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D4C78" w14:textId="77777777" w:rsidR="00D65B0B" w:rsidRPr="002F1672" w:rsidRDefault="00D65B0B">
      <w:pPr>
        <w:rPr>
          <w:rFonts w:ascii="Arial" w:hAnsi="Arial" w:cs="Arial"/>
          <w:vanish/>
          <w:sz w:val="20"/>
          <w:szCs w:val="20"/>
        </w:rPr>
      </w:pPr>
    </w:p>
    <w:p w14:paraId="460B84FD" w14:textId="77777777" w:rsidR="00C86D63" w:rsidRPr="002F1672" w:rsidRDefault="00C86D63">
      <w:pPr>
        <w:rPr>
          <w:rFonts w:ascii="Arial" w:hAnsi="Arial" w:cs="Arial"/>
          <w:sz w:val="20"/>
          <w:szCs w:val="20"/>
        </w:rPr>
      </w:pPr>
    </w:p>
    <w:tbl>
      <w:tblPr>
        <w:tblpPr w:leftFromText="141" w:rightFromText="141" w:vertAnchor="page" w:horzAnchor="margin" w:tblpY="255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10"/>
      </w:tblGrid>
      <w:tr w:rsidR="002F1672" w:rsidRPr="002F1672" w14:paraId="022A857E" w14:textId="77777777" w:rsidTr="00F174B8">
        <w:trPr>
          <w:trHeight w:val="397"/>
        </w:trPr>
        <w:tc>
          <w:tcPr>
            <w:tcW w:w="9828" w:type="dxa"/>
            <w:gridSpan w:val="2"/>
            <w:shd w:val="clear" w:color="auto" w:fill="D9D9D9" w:themeFill="background1" w:themeFillShade="D9"/>
            <w:vAlign w:val="center"/>
          </w:tcPr>
          <w:p w14:paraId="42F9BF3E" w14:textId="77777777" w:rsidR="002F1672" w:rsidRPr="002F1672" w:rsidRDefault="002F1672" w:rsidP="00F174B8">
            <w:pPr>
              <w:spacing w:line="360" w:lineRule="auto"/>
              <w:jc w:val="center"/>
              <w:rPr>
                <w:rFonts w:ascii="Arial" w:hAnsi="Arial" w:cs="Arial"/>
                <w:b/>
                <w:bCs/>
                <w:sz w:val="20"/>
                <w:szCs w:val="20"/>
              </w:rPr>
            </w:pPr>
            <w:r w:rsidRPr="00140A1E">
              <w:rPr>
                <w:rFonts w:ascii="Arial" w:hAnsi="Arial" w:cs="Arial"/>
                <w:b/>
                <w:bCs/>
                <w:sz w:val="22"/>
                <w:szCs w:val="22"/>
              </w:rPr>
              <w:t>Katılımcı Kurum/Kuruluş Bilgileri</w:t>
            </w:r>
          </w:p>
        </w:tc>
      </w:tr>
      <w:tr w:rsidR="002F1672" w:rsidRPr="002F1672" w14:paraId="35F5CA5A" w14:textId="77777777" w:rsidTr="00454604">
        <w:trPr>
          <w:trHeight w:val="397"/>
        </w:trPr>
        <w:tc>
          <w:tcPr>
            <w:tcW w:w="2518" w:type="dxa"/>
            <w:vAlign w:val="center"/>
          </w:tcPr>
          <w:p w14:paraId="344FEFB1" w14:textId="77777777" w:rsidR="002F1672" w:rsidRPr="002F1672" w:rsidRDefault="002F1672" w:rsidP="002F1672">
            <w:pPr>
              <w:spacing w:line="360" w:lineRule="auto"/>
              <w:rPr>
                <w:rFonts w:ascii="Arial" w:hAnsi="Arial" w:cs="Arial"/>
                <w:sz w:val="20"/>
                <w:szCs w:val="20"/>
              </w:rPr>
            </w:pPr>
            <w:r w:rsidRPr="002F1672">
              <w:rPr>
                <w:rFonts w:ascii="Arial" w:hAnsi="Arial" w:cs="Arial"/>
                <w:sz w:val="20"/>
                <w:szCs w:val="20"/>
              </w:rPr>
              <w:t>Laboratuvar / Kurum Adı</w:t>
            </w:r>
          </w:p>
        </w:tc>
        <w:tc>
          <w:tcPr>
            <w:tcW w:w="7310" w:type="dxa"/>
            <w:vAlign w:val="center"/>
          </w:tcPr>
          <w:p w14:paraId="79AB26A0" w14:textId="77777777" w:rsidR="002F1672" w:rsidRPr="002F1672" w:rsidRDefault="002F1672" w:rsidP="002F1672">
            <w:pPr>
              <w:spacing w:line="360" w:lineRule="auto"/>
              <w:rPr>
                <w:rFonts w:ascii="Arial" w:hAnsi="Arial" w:cs="Arial"/>
                <w:sz w:val="20"/>
                <w:szCs w:val="20"/>
              </w:rPr>
            </w:pPr>
          </w:p>
        </w:tc>
      </w:tr>
      <w:tr w:rsidR="002F1672" w:rsidRPr="002F1672" w14:paraId="2B510E80" w14:textId="77777777" w:rsidTr="00454604">
        <w:trPr>
          <w:trHeight w:val="800"/>
        </w:trPr>
        <w:tc>
          <w:tcPr>
            <w:tcW w:w="2518" w:type="dxa"/>
            <w:vAlign w:val="center"/>
          </w:tcPr>
          <w:p w14:paraId="3160ACD9" w14:textId="77777777" w:rsidR="002F1672" w:rsidRPr="002F1672" w:rsidRDefault="002F1672" w:rsidP="002F1672">
            <w:pPr>
              <w:spacing w:line="360" w:lineRule="auto"/>
              <w:rPr>
                <w:rFonts w:ascii="Arial" w:hAnsi="Arial" w:cs="Arial"/>
                <w:sz w:val="20"/>
                <w:szCs w:val="20"/>
              </w:rPr>
            </w:pPr>
            <w:r w:rsidRPr="002F1672">
              <w:rPr>
                <w:rFonts w:ascii="Arial" w:hAnsi="Arial" w:cs="Arial"/>
                <w:sz w:val="20"/>
                <w:szCs w:val="20"/>
              </w:rPr>
              <w:t>Adres</w:t>
            </w:r>
            <w:r w:rsidR="00454604">
              <w:rPr>
                <w:rFonts w:ascii="Arial" w:hAnsi="Arial" w:cs="Arial"/>
                <w:sz w:val="20"/>
                <w:szCs w:val="20"/>
              </w:rPr>
              <w:t>*</w:t>
            </w:r>
          </w:p>
        </w:tc>
        <w:tc>
          <w:tcPr>
            <w:tcW w:w="7310" w:type="dxa"/>
            <w:vAlign w:val="center"/>
          </w:tcPr>
          <w:p w14:paraId="64D3C59D" w14:textId="77777777" w:rsidR="002F1672" w:rsidRPr="002F1672" w:rsidRDefault="002F1672" w:rsidP="002F1672">
            <w:pPr>
              <w:spacing w:line="360" w:lineRule="auto"/>
              <w:rPr>
                <w:rFonts w:ascii="Arial" w:hAnsi="Arial" w:cs="Arial"/>
                <w:sz w:val="20"/>
                <w:szCs w:val="20"/>
              </w:rPr>
            </w:pPr>
          </w:p>
        </w:tc>
      </w:tr>
      <w:tr w:rsidR="002F1672" w:rsidRPr="002F1672" w14:paraId="3338A26F" w14:textId="77777777" w:rsidTr="00454604">
        <w:tc>
          <w:tcPr>
            <w:tcW w:w="2518" w:type="dxa"/>
            <w:vAlign w:val="center"/>
          </w:tcPr>
          <w:p w14:paraId="5FA5FEA5" w14:textId="77777777" w:rsidR="002F1672" w:rsidRPr="002F1672" w:rsidRDefault="002F1672" w:rsidP="002F1672">
            <w:pPr>
              <w:spacing w:line="360" w:lineRule="auto"/>
              <w:rPr>
                <w:rFonts w:ascii="Arial" w:hAnsi="Arial" w:cs="Arial"/>
                <w:sz w:val="20"/>
                <w:szCs w:val="20"/>
              </w:rPr>
            </w:pPr>
            <w:r w:rsidRPr="002F1672">
              <w:rPr>
                <w:rFonts w:ascii="Arial" w:hAnsi="Arial" w:cs="Arial"/>
                <w:sz w:val="20"/>
                <w:szCs w:val="20"/>
              </w:rPr>
              <w:t>Yetkili Kişi</w:t>
            </w:r>
            <w:r w:rsidR="00454604">
              <w:rPr>
                <w:rFonts w:ascii="Arial" w:hAnsi="Arial" w:cs="Arial"/>
                <w:sz w:val="20"/>
                <w:szCs w:val="20"/>
              </w:rPr>
              <w:t>**</w:t>
            </w:r>
          </w:p>
        </w:tc>
        <w:tc>
          <w:tcPr>
            <w:tcW w:w="7310" w:type="dxa"/>
            <w:vAlign w:val="center"/>
          </w:tcPr>
          <w:p w14:paraId="7E26D7FB" w14:textId="77777777" w:rsidR="002F1672" w:rsidRPr="002F1672" w:rsidRDefault="002F1672" w:rsidP="002F1672">
            <w:pPr>
              <w:spacing w:line="360" w:lineRule="auto"/>
              <w:rPr>
                <w:rFonts w:ascii="Arial" w:hAnsi="Arial" w:cs="Arial"/>
                <w:sz w:val="20"/>
                <w:szCs w:val="20"/>
              </w:rPr>
            </w:pPr>
          </w:p>
        </w:tc>
      </w:tr>
      <w:tr w:rsidR="002F1672" w:rsidRPr="002F1672" w14:paraId="5A2435E7" w14:textId="77777777" w:rsidTr="00454604">
        <w:tc>
          <w:tcPr>
            <w:tcW w:w="2518" w:type="dxa"/>
            <w:vAlign w:val="center"/>
          </w:tcPr>
          <w:p w14:paraId="1EBC45AE" w14:textId="77777777" w:rsidR="002F1672" w:rsidRPr="002F1672" w:rsidRDefault="002F1672" w:rsidP="002F1672">
            <w:pPr>
              <w:spacing w:line="360" w:lineRule="auto"/>
              <w:rPr>
                <w:rFonts w:ascii="Arial" w:hAnsi="Arial" w:cs="Arial"/>
                <w:sz w:val="20"/>
                <w:szCs w:val="20"/>
              </w:rPr>
            </w:pPr>
            <w:r w:rsidRPr="002F1672">
              <w:rPr>
                <w:rFonts w:ascii="Arial" w:hAnsi="Arial" w:cs="Arial"/>
                <w:sz w:val="20"/>
                <w:szCs w:val="20"/>
              </w:rPr>
              <w:t>Telefon No</w:t>
            </w:r>
            <w:r w:rsidR="00454604">
              <w:rPr>
                <w:rFonts w:ascii="Arial" w:hAnsi="Arial" w:cs="Arial"/>
                <w:sz w:val="20"/>
                <w:szCs w:val="20"/>
              </w:rPr>
              <w:t>**</w:t>
            </w:r>
          </w:p>
        </w:tc>
        <w:tc>
          <w:tcPr>
            <w:tcW w:w="7310" w:type="dxa"/>
            <w:vAlign w:val="center"/>
          </w:tcPr>
          <w:p w14:paraId="37C9F762" w14:textId="77777777" w:rsidR="002F1672" w:rsidRPr="002F1672" w:rsidRDefault="002F1672" w:rsidP="002F1672">
            <w:pPr>
              <w:spacing w:line="360" w:lineRule="auto"/>
              <w:rPr>
                <w:rFonts w:ascii="Arial" w:hAnsi="Arial" w:cs="Arial"/>
                <w:sz w:val="20"/>
                <w:szCs w:val="20"/>
              </w:rPr>
            </w:pPr>
          </w:p>
        </w:tc>
      </w:tr>
      <w:tr w:rsidR="002F1672" w:rsidRPr="002F1672" w14:paraId="23A91279" w14:textId="77777777" w:rsidTr="00454604">
        <w:tc>
          <w:tcPr>
            <w:tcW w:w="2518" w:type="dxa"/>
            <w:vAlign w:val="center"/>
          </w:tcPr>
          <w:p w14:paraId="3A34CDD0" w14:textId="77777777" w:rsidR="002F1672" w:rsidRPr="002F1672" w:rsidRDefault="002F1672" w:rsidP="002F1672">
            <w:pPr>
              <w:spacing w:line="360" w:lineRule="auto"/>
              <w:rPr>
                <w:rFonts w:ascii="Arial" w:hAnsi="Arial" w:cs="Arial"/>
                <w:sz w:val="20"/>
                <w:szCs w:val="20"/>
              </w:rPr>
            </w:pPr>
            <w:r w:rsidRPr="002F1672">
              <w:rPr>
                <w:rFonts w:ascii="Arial" w:hAnsi="Arial" w:cs="Arial"/>
                <w:sz w:val="20"/>
                <w:szCs w:val="20"/>
              </w:rPr>
              <w:t>E-Posta Adresi</w:t>
            </w:r>
            <w:r w:rsidR="00454604">
              <w:rPr>
                <w:rFonts w:ascii="Arial" w:hAnsi="Arial" w:cs="Arial"/>
                <w:sz w:val="20"/>
                <w:szCs w:val="20"/>
              </w:rPr>
              <w:t>**</w:t>
            </w:r>
          </w:p>
        </w:tc>
        <w:tc>
          <w:tcPr>
            <w:tcW w:w="7310" w:type="dxa"/>
            <w:vAlign w:val="center"/>
          </w:tcPr>
          <w:p w14:paraId="16C877D0" w14:textId="77777777" w:rsidR="002F1672" w:rsidRPr="002F1672" w:rsidRDefault="002F1672" w:rsidP="002F1672">
            <w:pPr>
              <w:spacing w:line="360" w:lineRule="auto"/>
              <w:rPr>
                <w:rFonts w:ascii="Arial" w:hAnsi="Arial" w:cs="Arial"/>
                <w:sz w:val="20"/>
                <w:szCs w:val="20"/>
              </w:rPr>
            </w:pPr>
          </w:p>
        </w:tc>
      </w:tr>
    </w:tbl>
    <w:p w14:paraId="2836705E" w14:textId="77777777" w:rsidR="005F5160" w:rsidRPr="00F174B8" w:rsidRDefault="00454604">
      <w:pPr>
        <w:rPr>
          <w:rFonts w:ascii="Arial" w:hAnsi="Arial" w:cs="Arial"/>
          <w:sz w:val="18"/>
          <w:szCs w:val="18"/>
        </w:rPr>
      </w:pPr>
      <w:r w:rsidRPr="00F174B8">
        <w:rPr>
          <w:rFonts w:ascii="Arial" w:hAnsi="Arial" w:cs="Arial"/>
          <w:sz w:val="18"/>
          <w:szCs w:val="18"/>
        </w:rPr>
        <w:t>* LAK Testi Materyalinin Gönderileceği Adres Yazılmalıdır</w:t>
      </w:r>
    </w:p>
    <w:p w14:paraId="4B8199C5" w14:textId="77777777" w:rsidR="00454604" w:rsidRPr="00F174B8" w:rsidRDefault="00454604">
      <w:pPr>
        <w:rPr>
          <w:rFonts w:ascii="Arial" w:hAnsi="Arial" w:cs="Arial"/>
          <w:sz w:val="18"/>
          <w:szCs w:val="18"/>
        </w:rPr>
      </w:pPr>
      <w:r w:rsidRPr="00F174B8">
        <w:rPr>
          <w:rFonts w:ascii="Arial" w:hAnsi="Arial" w:cs="Arial"/>
          <w:sz w:val="18"/>
          <w:szCs w:val="18"/>
        </w:rPr>
        <w:t>** LAK Testi sürecinde İrtibat Kurulacak Kişi Bilgileri Girilmelidir</w:t>
      </w:r>
    </w:p>
    <w:p w14:paraId="45F4E951" w14:textId="77777777" w:rsidR="002F1672" w:rsidRPr="002F1672" w:rsidRDefault="002F1672">
      <w:pPr>
        <w:rPr>
          <w:rFonts w:ascii="Arial" w:hAnsi="Arial" w:cs="Arial"/>
          <w:sz w:val="20"/>
          <w:szCs w:val="20"/>
        </w:rPr>
      </w:pPr>
    </w:p>
    <w:p w14:paraId="5FA79E97" w14:textId="77777777" w:rsidR="0093555E" w:rsidRPr="002F1672" w:rsidRDefault="0093555E" w:rsidP="0093555E">
      <w:pPr>
        <w:rPr>
          <w:rFonts w:ascii="Arial" w:hAnsi="Arial" w:cs="Arial"/>
          <w:vanish/>
          <w:sz w:val="20"/>
          <w:szCs w:val="20"/>
        </w:rPr>
      </w:pPr>
    </w:p>
    <w:tbl>
      <w:tblPr>
        <w:tblW w:w="9639" w:type="dxa"/>
        <w:tblInd w:w="-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1701"/>
        <w:gridCol w:w="1560"/>
        <w:gridCol w:w="4394"/>
        <w:gridCol w:w="1984"/>
      </w:tblGrid>
      <w:tr w:rsidR="001D0A84" w:rsidRPr="002F1672" w14:paraId="7C80E39E" w14:textId="77777777" w:rsidTr="00F174B8">
        <w:trPr>
          <w:trHeight w:val="444"/>
        </w:trPr>
        <w:tc>
          <w:tcPr>
            <w:tcW w:w="9639" w:type="dxa"/>
            <w:gridSpan w:val="4"/>
            <w:shd w:val="clear" w:color="auto" w:fill="D9D9D9" w:themeFill="background1" w:themeFillShade="D9"/>
            <w:vAlign w:val="center"/>
          </w:tcPr>
          <w:p w14:paraId="3C7C02B6" w14:textId="566DD304" w:rsidR="001D0A84" w:rsidRPr="002F1672" w:rsidRDefault="00F174B8">
            <w:pPr>
              <w:jc w:val="center"/>
              <w:rPr>
                <w:rFonts w:ascii="Arial" w:hAnsi="Arial" w:cs="Arial"/>
                <w:b/>
                <w:bCs/>
                <w:color w:val="000000"/>
                <w:sz w:val="20"/>
                <w:szCs w:val="20"/>
              </w:rPr>
            </w:pPr>
            <w:r w:rsidRPr="00140A1E">
              <w:rPr>
                <w:rFonts w:ascii="Arial" w:hAnsi="Arial" w:cs="Arial"/>
                <w:b/>
                <w:bCs/>
                <w:color w:val="000000"/>
                <w:sz w:val="22"/>
                <w:szCs w:val="22"/>
              </w:rPr>
              <w:t>Laboratuvarlar Arası Karşılaştırma</w:t>
            </w:r>
            <w:r w:rsidR="001D0A84" w:rsidRPr="00140A1E">
              <w:rPr>
                <w:rFonts w:ascii="Arial" w:hAnsi="Arial" w:cs="Arial"/>
                <w:b/>
                <w:bCs/>
                <w:color w:val="000000"/>
                <w:sz w:val="22"/>
                <w:szCs w:val="22"/>
              </w:rPr>
              <w:t xml:space="preserve"> Test Bilgileri</w:t>
            </w:r>
          </w:p>
        </w:tc>
      </w:tr>
      <w:tr w:rsidR="00B8609D" w:rsidRPr="002F1672" w14:paraId="075619D9" w14:textId="77777777" w:rsidTr="00F174B8">
        <w:trPr>
          <w:trHeight w:val="330"/>
        </w:trPr>
        <w:tc>
          <w:tcPr>
            <w:tcW w:w="1701" w:type="dxa"/>
            <w:shd w:val="clear" w:color="auto" w:fill="D9D9D9" w:themeFill="background1" w:themeFillShade="D9"/>
            <w:vAlign w:val="center"/>
          </w:tcPr>
          <w:p w14:paraId="77A92CFD" w14:textId="0B22C6E2" w:rsidR="00B8609D" w:rsidRPr="002F1672" w:rsidRDefault="00F174B8">
            <w:pPr>
              <w:jc w:val="center"/>
              <w:rPr>
                <w:rFonts w:ascii="Arial" w:hAnsi="Arial" w:cs="Arial"/>
                <w:b/>
                <w:bCs/>
                <w:color w:val="000000"/>
                <w:sz w:val="20"/>
                <w:szCs w:val="20"/>
              </w:rPr>
            </w:pPr>
            <w:r>
              <w:rPr>
                <w:rFonts w:ascii="Arial" w:hAnsi="Arial" w:cs="Arial"/>
                <w:b/>
                <w:bCs/>
                <w:color w:val="000000"/>
                <w:sz w:val="20"/>
                <w:szCs w:val="20"/>
              </w:rPr>
              <w:t>LAK</w:t>
            </w:r>
            <w:r w:rsidR="00B8609D" w:rsidRPr="002F1672">
              <w:rPr>
                <w:rFonts w:ascii="Arial" w:hAnsi="Arial" w:cs="Arial"/>
                <w:b/>
                <w:bCs/>
                <w:color w:val="000000"/>
                <w:sz w:val="20"/>
                <w:szCs w:val="20"/>
              </w:rPr>
              <w:t xml:space="preserve"> Kodu</w:t>
            </w:r>
          </w:p>
        </w:tc>
        <w:tc>
          <w:tcPr>
            <w:tcW w:w="1560" w:type="dxa"/>
            <w:shd w:val="clear" w:color="auto" w:fill="D9D9D9" w:themeFill="background1" w:themeFillShade="D9"/>
            <w:noWrap/>
            <w:vAlign w:val="center"/>
          </w:tcPr>
          <w:p w14:paraId="302FEB35" w14:textId="77777777" w:rsidR="00B8609D" w:rsidRPr="002F1672" w:rsidRDefault="00B8609D">
            <w:pPr>
              <w:jc w:val="center"/>
              <w:rPr>
                <w:rFonts w:ascii="Arial" w:hAnsi="Arial" w:cs="Arial"/>
                <w:b/>
                <w:bCs/>
                <w:color w:val="000000"/>
                <w:sz w:val="20"/>
                <w:szCs w:val="20"/>
              </w:rPr>
            </w:pPr>
            <w:r w:rsidRPr="002F1672">
              <w:rPr>
                <w:rFonts w:ascii="Arial" w:hAnsi="Arial" w:cs="Arial"/>
                <w:b/>
                <w:bCs/>
                <w:color w:val="000000"/>
                <w:sz w:val="20"/>
                <w:szCs w:val="20"/>
              </w:rPr>
              <w:t>Ürün Grubu</w:t>
            </w:r>
          </w:p>
        </w:tc>
        <w:tc>
          <w:tcPr>
            <w:tcW w:w="4394" w:type="dxa"/>
            <w:shd w:val="clear" w:color="auto" w:fill="D9D9D9" w:themeFill="background1" w:themeFillShade="D9"/>
            <w:vAlign w:val="center"/>
          </w:tcPr>
          <w:p w14:paraId="395F2F7D" w14:textId="77777777" w:rsidR="00B8609D" w:rsidRPr="002F1672" w:rsidRDefault="00B8609D">
            <w:pPr>
              <w:jc w:val="center"/>
              <w:rPr>
                <w:rFonts w:ascii="Arial" w:hAnsi="Arial" w:cs="Arial"/>
                <w:b/>
                <w:bCs/>
                <w:color w:val="000000"/>
                <w:sz w:val="20"/>
                <w:szCs w:val="20"/>
              </w:rPr>
            </w:pPr>
            <w:r w:rsidRPr="002F1672">
              <w:rPr>
                <w:rFonts w:ascii="Arial" w:hAnsi="Arial" w:cs="Arial"/>
                <w:b/>
                <w:bCs/>
                <w:color w:val="000000"/>
                <w:sz w:val="20"/>
                <w:szCs w:val="20"/>
              </w:rPr>
              <w:t>Analiz Parametreleri</w:t>
            </w:r>
          </w:p>
        </w:tc>
        <w:tc>
          <w:tcPr>
            <w:tcW w:w="1984" w:type="dxa"/>
            <w:shd w:val="clear" w:color="auto" w:fill="D9D9D9" w:themeFill="background1" w:themeFillShade="D9"/>
          </w:tcPr>
          <w:p w14:paraId="13ADA315" w14:textId="77777777" w:rsidR="00B8609D" w:rsidRPr="002F1672" w:rsidRDefault="00B8609D">
            <w:pPr>
              <w:jc w:val="center"/>
              <w:rPr>
                <w:rFonts w:ascii="Arial" w:hAnsi="Arial" w:cs="Arial"/>
                <w:b/>
                <w:bCs/>
                <w:color w:val="000000"/>
                <w:sz w:val="20"/>
                <w:szCs w:val="20"/>
              </w:rPr>
            </w:pPr>
            <w:r w:rsidRPr="002F1672">
              <w:rPr>
                <w:rFonts w:ascii="Arial" w:hAnsi="Arial" w:cs="Arial"/>
                <w:b/>
                <w:bCs/>
                <w:color w:val="000000"/>
                <w:sz w:val="20"/>
                <w:szCs w:val="20"/>
              </w:rPr>
              <w:t xml:space="preserve">Katılım Sağlanacak </w:t>
            </w:r>
            <w:r w:rsidR="001D0A84" w:rsidRPr="002F1672">
              <w:rPr>
                <w:rFonts w:ascii="Arial" w:hAnsi="Arial" w:cs="Arial"/>
                <w:b/>
                <w:bCs/>
                <w:color w:val="000000"/>
                <w:sz w:val="20"/>
                <w:szCs w:val="20"/>
              </w:rPr>
              <w:t>Test/ Testler</w:t>
            </w:r>
          </w:p>
        </w:tc>
      </w:tr>
      <w:tr w:rsidR="00B8609D" w:rsidRPr="002F1672" w14:paraId="6FB40E83" w14:textId="77777777" w:rsidTr="00F174B8">
        <w:trPr>
          <w:trHeight w:val="330"/>
        </w:trPr>
        <w:tc>
          <w:tcPr>
            <w:tcW w:w="1701" w:type="dxa"/>
            <w:vAlign w:val="center"/>
          </w:tcPr>
          <w:p w14:paraId="0D2A5CAC" w14:textId="2697CAF8" w:rsidR="00B8609D" w:rsidRPr="002F1672" w:rsidRDefault="00B8609D">
            <w:pPr>
              <w:jc w:val="center"/>
              <w:rPr>
                <w:rFonts w:ascii="Arial" w:hAnsi="Arial" w:cs="Arial"/>
                <w:color w:val="000000"/>
                <w:sz w:val="20"/>
                <w:szCs w:val="20"/>
              </w:rPr>
            </w:pPr>
            <w:r w:rsidRPr="002F1672">
              <w:rPr>
                <w:rFonts w:ascii="Arial" w:hAnsi="Arial" w:cs="Arial"/>
                <w:color w:val="000000"/>
                <w:sz w:val="20"/>
                <w:szCs w:val="20"/>
              </w:rPr>
              <w:t>KLD-</w:t>
            </w:r>
            <w:r w:rsidR="00F174B8">
              <w:rPr>
                <w:rFonts w:ascii="Arial" w:hAnsi="Arial" w:cs="Arial"/>
                <w:color w:val="000000"/>
                <w:sz w:val="20"/>
                <w:szCs w:val="20"/>
              </w:rPr>
              <w:t>LAK</w:t>
            </w:r>
            <w:r w:rsidRPr="002F1672">
              <w:rPr>
                <w:rFonts w:ascii="Arial" w:hAnsi="Arial" w:cs="Arial"/>
                <w:color w:val="000000"/>
                <w:sz w:val="20"/>
                <w:szCs w:val="20"/>
              </w:rPr>
              <w:t>-2501</w:t>
            </w:r>
          </w:p>
        </w:tc>
        <w:tc>
          <w:tcPr>
            <w:tcW w:w="1560" w:type="dxa"/>
            <w:shd w:val="clear" w:color="auto" w:fill="auto"/>
            <w:noWrap/>
            <w:vAlign w:val="center"/>
            <w:hideMark/>
          </w:tcPr>
          <w:p w14:paraId="2D31E6DC" w14:textId="77777777" w:rsidR="00B8609D" w:rsidRPr="002F1672" w:rsidRDefault="00B8609D">
            <w:pPr>
              <w:jc w:val="center"/>
              <w:rPr>
                <w:rFonts w:ascii="Arial" w:hAnsi="Arial" w:cs="Arial"/>
                <w:color w:val="000000"/>
                <w:sz w:val="20"/>
                <w:szCs w:val="20"/>
              </w:rPr>
            </w:pPr>
            <w:r w:rsidRPr="002F1672">
              <w:rPr>
                <w:rFonts w:ascii="Arial" w:hAnsi="Arial" w:cs="Arial"/>
                <w:color w:val="000000"/>
                <w:sz w:val="20"/>
                <w:szCs w:val="20"/>
              </w:rPr>
              <w:t>Kuru Fasulye</w:t>
            </w:r>
          </w:p>
          <w:p w14:paraId="6E725E7C" w14:textId="77777777" w:rsidR="001D0A84" w:rsidRPr="002F1672" w:rsidRDefault="001D0A84">
            <w:pPr>
              <w:jc w:val="center"/>
              <w:rPr>
                <w:rFonts w:ascii="Arial" w:hAnsi="Arial" w:cs="Arial"/>
                <w:color w:val="000000"/>
                <w:sz w:val="20"/>
                <w:szCs w:val="20"/>
              </w:rPr>
            </w:pPr>
            <w:r w:rsidRPr="002F1672">
              <w:rPr>
                <w:rFonts w:ascii="Arial" w:hAnsi="Arial" w:cs="Arial"/>
                <w:color w:val="000000"/>
                <w:sz w:val="20"/>
                <w:szCs w:val="20"/>
              </w:rPr>
              <w:t>TS 141</w:t>
            </w:r>
          </w:p>
        </w:tc>
        <w:tc>
          <w:tcPr>
            <w:tcW w:w="4394" w:type="dxa"/>
            <w:shd w:val="clear" w:color="auto" w:fill="auto"/>
            <w:vAlign w:val="center"/>
            <w:hideMark/>
          </w:tcPr>
          <w:p w14:paraId="349FAFB6" w14:textId="77777777" w:rsidR="00B8609D" w:rsidRPr="002F1672" w:rsidRDefault="00B8609D">
            <w:pPr>
              <w:jc w:val="center"/>
              <w:rPr>
                <w:rFonts w:ascii="Arial" w:hAnsi="Arial" w:cs="Arial"/>
                <w:color w:val="000000"/>
                <w:sz w:val="20"/>
                <w:szCs w:val="20"/>
              </w:rPr>
            </w:pPr>
            <w:r w:rsidRPr="002F1672">
              <w:rPr>
                <w:rFonts w:ascii="Arial" w:hAnsi="Arial" w:cs="Arial"/>
                <w:color w:val="000000"/>
                <w:sz w:val="20"/>
                <w:szCs w:val="20"/>
              </w:rPr>
              <w:t>Yabancı Madde, Kırık Tane, Bozuk Tane, Diğer Çeşitlerden Taneler, Kalbur Altı, İrilik (8mm, 6mm, 5mm) Tayini</w:t>
            </w:r>
          </w:p>
        </w:tc>
        <w:sdt>
          <w:sdtPr>
            <w:rPr>
              <w:rFonts w:ascii="Arial" w:hAnsi="Arial" w:cs="Arial"/>
              <w:color w:val="000000"/>
              <w:sz w:val="28"/>
              <w:szCs w:val="28"/>
            </w:rPr>
            <w:id w:val="1666745867"/>
            <w14:checkbox>
              <w14:checked w14:val="0"/>
              <w14:checkedState w14:val="2612" w14:font="MS Gothic"/>
              <w14:uncheckedState w14:val="2610" w14:font="MS Gothic"/>
            </w14:checkbox>
          </w:sdtPr>
          <w:sdtContent>
            <w:tc>
              <w:tcPr>
                <w:tcW w:w="1984" w:type="dxa"/>
              </w:tcPr>
              <w:p w14:paraId="32E3FED5" w14:textId="20566F4F" w:rsidR="00B8609D" w:rsidRPr="00F174B8" w:rsidRDefault="00F174B8" w:rsidP="005D4DD6">
                <w:pPr>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tr>
      <w:tr w:rsidR="001D0A84" w:rsidRPr="002F1672" w14:paraId="1EA99F6E" w14:textId="77777777" w:rsidTr="00F174B8">
        <w:trPr>
          <w:trHeight w:val="1230"/>
        </w:trPr>
        <w:tc>
          <w:tcPr>
            <w:tcW w:w="1701" w:type="dxa"/>
            <w:vAlign w:val="center"/>
          </w:tcPr>
          <w:p w14:paraId="699DAF53" w14:textId="392B330F"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KLD-</w:t>
            </w:r>
            <w:r w:rsidR="00F174B8">
              <w:rPr>
                <w:rFonts w:ascii="Arial" w:hAnsi="Arial" w:cs="Arial"/>
                <w:color w:val="000000"/>
                <w:sz w:val="20"/>
                <w:szCs w:val="20"/>
              </w:rPr>
              <w:t>LAK</w:t>
            </w:r>
            <w:r w:rsidRPr="002F1672">
              <w:rPr>
                <w:rFonts w:ascii="Arial" w:hAnsi="Arial" w:cs="Arial"/>
                <w:color w:val="000000"/>
                <w:sz w:val="20"/>
                <w:szCs w:val="20"/>
              </w:rPr>
              <w:t>-2502</w:t>
            </w:r>
          </w:p>
        </w:tc>
        <w:tc>
          <w:tcPr>
            <w:tcW w:w="1560" w:type="dxa"/>
            <w:shd w:val="clear" w:color="auto" w:fill="auto"/>
            <w:noWrap/>
            <w:vAlign w:val="center"/>
            <w:hideMark/>
          </w:tcPr>
          <w:p w14:paraId="615BE72E" w14:textId="77777777"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Arpa</w:t>
            </w:r>
          </w:p>
          <w:p w14:paraId="1DC0BC5C" w14:textId="77777777"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TS 4078</w:t>
            </w:r>
          </w:p>
        </w:tc>
        <w:tc>
          <w:tcPr>
            <w:tcW w:w="4394" w:type="dxa"/>
            <w:shd w:val="clear" w:color="auto" w:fill="auto"/>
            <w:vAlign w:val="center"/>
            <w:hideMark/>
          </w:tcPr>
          <w:p w14:paraId="0606D770" w14:textId="77777777"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 xml:space="preserve">Sağlam Hububatın Dışındaki Maddeler Toplamı; Kırık Tane, Kusurlu Maddeler Tayini (Cılız ve Buruşuk Tane, Diğer Hububat, Haşare Tah. Uğ. Tane, Fazla Isıya Maruz Kal. Tane), Çimlenmiş Filizlenmiş Tane, Diğer Muhtelif Maddeler Toplamı (Yabancı Ot Tohumları, Sürmeli Rastıklı Tane, Zarar Görmüş Tane, Toplam Yabancı Madde, Kavuz, Çavdar Mahmuzu, Hayvan Orijinli Kalıntılar) </w:t>
            </w:r>
          </w:p>
        </w:tc>
        <w:tc>
          <w:tcPr>
            <w:tcW w:w="1984" w:type="dxa"/>
          </w:tcPr>
          <w:p w14:paraId="4F839823" w14:textId="77777777" w:rsidR="001D0A84" w:rsidRPr="00F174B8" w:rsidRDefault="001D0A84" w:rsidP="001D0A84">
            <w:pPr>
              <w:jc w:val="center"/>
              <w:rPr>
                <w:rFonts w:ascii="Arial" w:hAnsi="Arial" w:cs="Arial"/>
                <w:color w:val="000000"/>
                <w:sz w:val="28"/>
                <w:szCs w:val="28"/>
              </w:rPr>
            </w:pPr>
            <w:r w:rsidRPr="00F174B8">
              <w:rPr>
                <w:rFonts w:ascii="Arial" w:hAnsi="Arial" w:cs="Arial"/>
                <w:color w:val="000000"/>
                <w:sz w:val="28"/>
                <w:szCs w:val="28"/>
              </w:rPr>
              <w:t xml:space="preserve"> </w:t>
            </w:r>
          </w:p>
          <w:sdt>
            <w:sdtPr>
              <w:rPr>
                <w:rFonts w:ascii="Arial" w:hAnsi="Arial" w:cs="Arial"/>
                <w:color w:val="000000"/>
                <w:sz w:val="28"/>
                <w:szCs w:val="28"/>
              </w:rPr>
              <w:id w:val="1323006917"/>
              <w14:checkbox>
                <w14:checked w14:val="0"/>
                <w14:checkedState w14:val="2612" w14:font="MS Gothic"/>
                <w14:uncheckedState w14:val="2610" w14:font="MS Gothic"/>
              </w14:checkbox>
            </w:sdtPr>
            <w:sdtContent>
              <w:p w14:paraId="06705641" w14:textId="2D4BAD7B" w:rsidR="001D0A84" w:rsidRPr="00F174B8" w:rsidRDefault="00F174B8" w:rsidP="001D0A84">
                <w:pPr>
                  <w:jc w:val="center"/>
                  <w:rPr>
                    <w:rFonts w:ascii="Arial" w:hAnsi="Arial" w:cs="Arial"/>
                    <w:color w:val="000000"/>
                    <w:sz w:val="28"/>
                    <w:szCs w:val="28"/>
                  </w:rPr>
                </w:pPr>
                <w:r>
                  <w:rPr>
                    <w:rFonts w:ascii="MS Gothic" w:eastAsia="MS Gothic" w:hAnsi="MS Gothic" w:cs="Arial" w:hint="eastAsia"/>
                    <w:color w:val="000000"/>
                    <w:sz w:val="28"/>
                    <w:szCs w:val="28"/>
                  </w:rPr>
                  <w:t>☐</w:t>
                </w:r>
              </w:p>
            </w:sdtContent>
          </w:sdt>
        </w:tc>
      </w:tr>
      <w:tr w:rsidR="001D0A84" w:rsidRPr="002F1672" w14:paraId="16B98B8C" w14:textId="77777777" w:rsidTr="00F174B8">
        <w:trPr>
          <w:trHeight w:val="1230"/>
        </w:trPr>
        <w:tc>
          <w:tcPr>
            <w:tcW w:w="1701" w:type="dxa"/>
            <w:vAlign w:val="center"/>
          </w:tcPr>
          <w:p w14:paraId="6C56120E" w14:textId="1FB3B868"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KLD-</w:t>
            </w:r>
            <w:r w:rsidR="00F174B8">
              <w:rPr>
                <w:rFonts w:ascii="Arial" w:hAnsi="Arial" w:cs="Arial"/>
                <w:color w:val="000000"/>
                <w:sz w:val="20"/>
                <w:szCs w:val="20"/>
              </w:rPr>
              <w:t>LAK</w:t>
            </w:r>
            <w:r w:rsidRPr="002F1672">
              <w:rPr>
                <w:rFonts w:ascii="Arial" w:hAnsi="Arial" w:cs="Arial"/>
                <w:color w:val="000000"/>
                <w:sz w:val="20"/>
                <w:szCs w:val="20"/>
              </w:rPr>
              <w:t>-2503</w:t>
            </w:r>
          </w:p>
        </w:tc>
        <w:tc>
          <w:tcPr>
            <w:tcW w:w="1560" w:type="dxa"/>
            <w:shd w:val="clear" w:color="auto" w:fill="auto"/>
            <w:noWrap/>
            <w:vAlign w:val="center"/>
            <w:hideMark/>
          </w:tcPr>
          <w:p w14:paraId="3CFF8DC9" w14:textId="77777777"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Tritikale</w:t>
            </w:r>
          </w:p>
          <w:p w14:paraId="32EF24AC" w14:textId="77777777"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TS 13138</w:t>
            </w:r>
          </w:p>
        </w:tc>
        <w:tc>
          <w:tcPr>
            <w:tcW w:w="4394" w:type="dxa"/>
            <w:shd w:val="clear" w:color="auto" w:fill="auto"/>
            <w:vAlign w:val="center"/>
            <w:hideMark/>
          </w:tcPr>
          <w:p w14:paraId="1B5EAD5C" w14:textId="77777777"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 xml:space="preserve">Sağlam Hububatın Dışındaki Maddeler Toplamı; Kırık Tane, Kusurlu Maddeler Tayini (Cılız ve Buruşuk Tane, Diğer Hububat, Haşare Tah. Uğ. Tane, Fazla Isıya Maruz Kal. Tane), Çimlenmiş Filizlenmiş Tane, Diğer Muhtelif Maddeler Toplamı (Yabancı Ot Tohumları, Sürmeli Rastıklı Tane, Zarar Görmüş Tane, Toplam Yabancı Madde, Kavuz, Çavdar Mahmuzu, Hayvan Orijinli Kalıntılar) </w:t>
            </w:r>
          </w:p>
        </w:tc>
        <w:tc>
          <w:tcPr>
            <w:tcW w:w="1984" w:type="dxa"/>
          </w:tcPr>
          <w:p w14:paraId="1A2D51DB" w14:textId="77777777" w:rsidR="001D0A84" w:rsidRPr="00F174B8" w:rsidRDefault="001D0A84" w:rsidP="001D0A84">
            <w:pPr>
              <w:jc w:val="center"/>
              <w:rPr>
                <w:rFonts w:ascii="Arial" w:hAnsi="Arial" w:cs="Arial"/>
                <w:color w:val="000000"/>
                <w:sz w:val="28"/>
                <w:szCs w:val="28"/>
              </w:rPr>
            </w:pPr>
          </w:p>
          <w:p w14:paraId="57A9F136" w14:textId="77777777" w:rsidR="001D0A84" w:rsidRPr="00F174B8" w:rsidRDefault="001D0A84" w:rsidP="001D0A84">
            <w:pPr>
              <w:jc w:val="center"/>
              <w:rPr>
                <w:rFonts w:ascii="Arial" w:hAnsi="Arial" w:cs="Arial"/>
                <w:color w:val="000000"/>
                <w:sz w:val="28"/>
                <w:szCs w:val="28"/>
              </w:rPr>
            </w:pPr>
          </w:p>
          <w:sdt>
            <w:sdtPr>
              <w:rPr>
                <w:rFonts w:ascii="Arial" w:hAnsi="Arial" w:cs="Arial"/>
                <w:color w:val="000000"/>
                <w:sz w:val="28"/>
                <w:szCs w:val="28"/>
              </w:rPr>
              <w:id w:val="-329219646"/>
              <w14:checkbox>
                <w14:checked w14:val="0"/>
                <w14:checkedState w14:val="2612" w14:font="MS Gothic"/>
                <w14:uncheckedState w14:val="2610" w14:font="MS Gothic"/>
              </w14:checkbox>
            </w:sdtPr>
            <w:sdtContent>
              <w:p w14:paraId="26A4AE25" w14:textId="16AA3BD8" w:rsidR="001D0A84" w:rsidRPr="00F174B8" w:rsidRDefault="00F174B8" w:rsidP="001D0A84">
                <w:pPr>
                  <w:jc w:val="center"/>
                  <w:rPr>
                    <w:rFonts w:ascii="Arial" w:hAnsi="Arial" w:cs="Arial"/>
                    <w:color w:val="000000"/>
                    <w:sz w:val="28"/>
                    <w:szCs w:val="28"/>
                  </w:rPr>
                </w:pPr>
                <w:r>
                  <w:rPr>
                    <w:rFonts w:ascii="MS Gothic" w:eastAsia="MS Gothic" w:hAnsi="MS Gothic" w:cs="Arial" w:hint="eastAsia"/>
                    <w:color w:val="000000"/>
                    <w:sz w:val="28"/>
                    <w:szCs w:val="28"/>
                  </w:rPr>
                  <w:t>☐</w:t>
                </w:r>
              </w:p>
            </w:sdtContent>
          </w:sdt>
        </w:tc>
      </w:tr>
      <w:tr w:rsidR="001D0A84" w:rsidRPr="002F1672" w14:paraId="326C8C5C" w14:textId="77777777" w:rsidTr="00F174B8">
        <w:trPr>
          <w:trHeight w:val="1230"/>
        </w:trPr>
        <w:tc>
          <w:tcPr>
            <w:tcW w:w="1701" w:type="dxa"/>
            <w:vAlign w:val="center"/>
          </w:tcPr>
          <w:p w14:paraId="672B45FC" w14:textId="3C202B6C"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KLD-</w:t>
            </w:r>
            <w:r w:rsidR="00F174B8">
              <w:rPr>
                <w:rFonts w:ascii="Arial" w:hAnsi="Arial" w:cs="Arial"/>
                <w:color w:val="000000"/>
                <w:sz w:val="20"/>
                <w:szCs w:val="20"/>
              </w:rPr>
              <w:t>LAK</w:t>
            </w:r>
            <w:r w:rsidRPr="002F1672">
              <w:rPr>
                <w:rFonts w:ascii="Arial" w:hAnsi="Arial" w:cs="Arial"/>
                <w:color w:val="000000"/>
                <w:sz w:val="20"/>
                <w:szCs w:val="20"/>
              </w:rPr>
              <w:t>-2504</w:t>
            </w:r>
          </w:p>
        </w:tc>
        <w:tc>
          <w:tcPr>
            <w:tcW w:w="1560" w:type="dxa"/>
            <w:shd w:val="clear" w:color="auto" w:fill="auto"/>
            <w:noWrap/>
            <w:vAlign w:val="center"/>
            <w:hideMark/>
          </w:tcPr>
          <w:p w14:paraId="0228C35F" w14:textId="77777777"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Çavdar</w:t>
            </w:r>
          </w:p>
          <w:p w14:paraId="70DBB96C" w14:textId="77777777"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TS 3267</w:t>
            </w:r>
          </w:p>
        </w:tc>
        <w:tc>
          <w:tcPr>
            <w:tcW w:w="4394" w:type="dxa"/>
            <w:shd w:val="clear" w:color="auto" w:fill="auto"/>
            <w:vAlign w:val="center"/>
            <w:hideMark/>
          </w:tcPr>
          <w:p w14:paraId="386560FE" w14:textId="77777777"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 xml:space="preserve">Kırık Tane, Sağlam Hububatın Dışındaki Maddeler Toplamı; Kusurlu Maddeler Tayini (Cılız ve Buruşuk Tane, Diğer Hububat, Haşare Tah. Uğ. Tane, Fazla Isıya Maruz Kal. Tane), Çimlenmiş Filizlenmiş Tane, Diğer Muhtelif Maddeler Toplamı (Yabancı Ot Tohumları, Sürmeli Rastıklı Tane, Zarar Görmüş Tane, Toplam Yabancı Madde, Kavuz, Çavdar Mahmuzu, Hayvan Orijinli Kalıntılar) </w:t>
            </w:r>
          </w:p>
        </w:tc>
        <w:tc>
          <w:tcPr>
            <w:tcW w:w="1984" w:type="dxa"/>
            <w:vAlign w:val="center"/>
          </w:tcPr>
          <w:sdt>
            <w:sdtPr>
              <w:rPr>
                <w:rFonts w:ascii="Arial" w:hAnsi="Arial" w:cs="Arial"/>
                <w:color w:val="000000"/>
                <w:sz w:val="28"/>
                <w:szCs w:val="28"/>
              </w:rPr>
              <w:id w:val="1532459801"/>
              <w14:checkbox>
                <w14:checked w14:val="0"/>
                <w14:checkedState w14:val="2612" w14:font="MS Gothic"/>
                <w14:uncheckedState w14:val="2610" w14:font="MS Gothic"/>
              </w14:checkbox>
            </w:sdtPr>
            <w:sdtContent>
              <w:p w14:paraId="2446CB50" w14:textId="5BA9F3AD" w:rsidR="001D0A84" w:rsidRPr="00F174B8" w:rsidRDefault="00F174B8" w:rsidP="001D0A84">
                <w:pPr>
                  <w:jc w:val="center"/>
                  <w:rPr>
                    <w:rFonts w:ascii="Arial" w:hAnsi="Arial" w:cs="Arial"/>
                    <w:color w:val="000000"/>
                    <w:sz w:val="28"/>
                    <w:szCs w:val="28"/>
                  </w:rPr>
                </w:pPr>
                <w:r w:rsidRPr="00F174B8">
                  <w:rPr>
                    <w:rFonts w:ascii="MS Gothic" w:eastAsia="MS Gothic" w:hAnsi="MS Gothic" w:cs="Arial" w:hint="eastAsia"/>
                    <w:color w:val="000000"/>
                    <w:sz w:val="28"/>
                    <w:szCs w:val="28"/>
                  </w:rPr>
                  <w:t>☐</w:t>
                </w:r>
              </w:p>
            </w:sdtContent>
          </w:sdt>
          <w:p w14:paraId="2D9E7147" w14:textId="388AE1E4" w:rsidR="001D0A84" w:rsidRPr="00F174B8" w:rsidRDefault="001D0A84" w:rsidP="001D0A84">
            <w:pPr>
              <w:jc w:val="center"/>
              <w:rPr>
                <w:rFonts w:ascii="Arial" w:hAnsi="Arial" w:cs="Arial"/>
                <w:color w:val="000000"/>
                <w:sz w:val="28"/>
                <w:szCs w:val="28"/>
              </w:rPr>
            </w:pPr>
          </w:p>
        </w:tc>
      </w:tr>
      <w:tr w:rsidR="001D0A84" w:rsidRPr="002F1672" w14:paraId="4B919CA2" w14:textId="77777777" w:rsidTr="00F174B8">
        <w:trPr>
          <w:trHeight w:val="1230"/>
        </w:trPr>
        <w:tc>
          <w:tcPr>
            <w:tcW w:w="1701" w:type="dxa"/>
            <w:vAlign w:val="center"/>
          </w:tcPr>
          <w:p w14:paraId="095165F0" w14:textId="48893374"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KLD-</w:t>
            </w:r>
            <w:r w:rsidR="00F174B8">
              <w:rPr>
                <w:rFonts w:ascii="Arial" w:hAnsi="Arial" w:cs="Arial"/>
                <w:color w:val="000000"/>
                <w:sz w:val="20"/>
                <w:szCs w:val="20"/>
              </w:rPr>
              <w:t>LAK</w:t>
            </w:r>
            <w:r w:rsidRPr="002F1672">
              <w:rPr>
                <w:rFonts w:ascii="Arial" w:hAnsi="Arial" w:cs="Arial"/>
                <w:color w:val="000000"/>
                <w:sz w:val="20"/>
                <w:szCs w:val="20"/>
              </w:rPr>
              <w:t>-2505</w:t>
            </w:r>
          </w:p>
        </w:tc>
        <w:tc>
          <w:tcPr>
            <w:tcW w:w="1560" w:type="dxa"/>
            <w:shd w:val="clear" w:color="auto" w:fill="auto"/>
            <w:noWrap/>
            <w:vAlign w:val="center"/>
            <w:hideMark/>
          </w:tcPr>
          <w:p w14:paraId="12C06ABA" w14:textId="77777777"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Yulaf</w:t>
            </w:r>
          </w:p>
          <w:p w14:paraId="7ACB206F" w14:textId="77777777"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TS 3200</w:t>
            </w:r>
          </w:p>
        </w:tc>
        <w:tc>
          <w:tcPr>
            <w:tcW w:w="4394" w:type="dxa"/>
            <w:shd w:val="clear" w:color="auto" w:fill="auto"/>
            <w:vAlign w:val="center"/>
            <w:hideMark/>
          </w:tcPr>
          <w:p w14:paraId="5DA82B5F" w14:textId="77777777"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 xml:space="preserve">Sağlam Hububatın Dışındaki Maddeler Toplamı; Kırık Tane, Kusurlu Maddeler Tayini (Diğer Hububat, Haşare Tah. Uğ. Tane, Fazla Isıya Maruz Kal. Tane), Çimlenmiş Filizlenmiş Tane, Diğer Muhtelif Maddeler Toplamı (Yabancı Ot Tohumları, Sürmeli Rastıklı Tane, Zarar Görmüş Tane, Toplam Yabancı Madde, Kavuz, Çavdar Mahmuzu, Hayvan Orijinli Kalıntılar) </w:t>
            </w:r>
          </w:p>
        </w:tc>
        <w:sdt>
          <w:sdtPr>
            <w:rPr>
              <w:rFonts w:ascii="Arial" w:hAnsi="Arial" w:cs="Arial"/>
              <w:color w:val="000000"/>
              <w:sz w:val="28"/>
              <w:szCs w:val="28"/>
            </w:rPr>
            <w:id w:val="-1946842908"/>
            <w14:checkbox>
              <w14:checked w14:val="0"/>
              <w14:checkedState w14:val="2612" w14:font="MS Gothic"/>
              <w14:uncheckedState w14:val="2610" w14:font="MS Gothic"/>
            </w14:checkbox>
          </w:sdtPr>
          <w:sdtContent>
            <w:tc>
              <w:tcPr>
                <w:tcW w:w="1984" w:type="dxa"/>
                <w:vAlign w:val="center"/>
              </w:tcPr>
              <w:p w14:paraId="0C4B9B4D" w14:textId="751CEF24" w:rsidR="001D0A84" w:rsidRPr="00F174B8" w:rsidRDefault="00F174B8" w:rsidP="001D0A84">
                <w:pPr>
                  <w:jc w:val="center"/>
                  <w:rPr>
                    <w:rFonts w:ascii="Arial" w:hAnsi="Arial" w:cs="Arial"/>
                    <w:color w:val="000000"/>
                    <w:sz w:val="28"/>
                    <w:szCs w:val="28"/>
                  </w:rPr>
                </w:pPr>
                <w:r w:rsidRPr="00F174B8">
                  <w:rPr>
                    <w:rFonts w:ascii="MS Gothic" w:eastAsia="MS Gothic" w:hAnsi="MS Gothic" w:cs="Arial" w:hint="eastAsia"/>
                    <w:color w:val="000000"/>
                    <w:sz w:val="28"/>
                    <w:szCs w:val="28"/>
                  </w:rPr>
                  <w:t>☐</w:t>
                </w:r>
              </w:p>
            </w:tc>
          </w:sdtContent>
        </w:sdt>
      </w:tr>
      <w:tr w:rsidR="001D0A84" w:rsidRPr="002F1672" w14:paraId="5F388145" w14:textId="77777777" w:rsidTr="00F174B8">
        <w:trPr>
          <w:trHeight w:val="630"/>
        </w:trPr>
        <w:tc>
          <w:tcPr>
            <w:tcW w:w="1701" w:type="dxa"/>
            <w:vAlign w:val="center"/>
          </w:tcPr>
          <w:p w14:paraId="2C32CD84" w14:textId="348F7532"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lastRenderedPageBreak/>
              <w:t>KLD-</w:t>
            </w:r>
            <w:r w:rsidR="00F174B8">
              <w:rPr>
                <w:rFonts w:ascii="Arial" w:hAnsi="Arial" w:cs="Arial"/>
                <w:color w:val="000000"/>
                <w:sz w:val="20"/>
                <w:szCs w:val="20"/>
              </w:rPr>
              <w:t>LAK</w:t>
            </w:r>
            <w:r w:rsidRPr="002F1672">
              <w:rPr>
                <w:rFonts w:ascii="Arial" w:hAnsi="Arial" w:cs="Arial"/>
                <w:color w:val="000000"/>
                <w:sz w:val="20"/>
                <w:szCs w:val="20"/>
              </w:rPr>
              <w:t>-2506</w:t>
            </w:r>
          </w:p>
        </w:tc>
        <w:tc>
          <w:tcPr>
            <w:tcW w:w="1560" w:type="dxa"/>
            <w:shd w:val="clear" w:color="auto" w:fill="auto"/>
            <w:noWrap/>
            <w:vAlign w:val="center"/>
            <w:hideMark/>
          </w:tcPr>
          <w:p w14:paraId="3403128D" w14:textId="77777777"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Pirinç</w:t>
            </w:r>
          </w:p>
          <w:p w14:paraId="74EB7DA4" w14:textId="77777777"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TS EN ISO 7301</w:t>
            </w:r>
          </w:p>
        </w:tc>
        <w:tc>
          <w:tcPr>
            <w:tcW w:w="4394" w:type="dxa"/>
            <w:shd w:val="clear" w:color="auto" w:fill="auto"/>
            <w:vAlign w:val="center"/>
            <w:hideMark/>
          </w:tcPr>
          <w:p w14:paraId="093FF54B" w14:textId="77777777"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Benekli Tane, Lekeli Tane, Organik Yabancı Madde, İnorganik Yabancı Madde, Amber Tane, Hasarlı Tane, Kırık Tane, Kırmızı Çizgili Tane, Mandık Tane, Tebeşirleşmiş Tane Tayini</w:t>
            </w:r>
          </w:p>
        </w:tc>
        <w:sdt>
          <w:sdtPr>
            <w:rPr>
              <w:rFonts w:ascii="Arial" w:hAnsi="Arial" w:cs="Arial"/>
              <w:color w:val="000000"/>
              <w:sz w:val="28"/>
              <w:szCs w:val="28"/>
            </w:rPr>
            <w:id w:val="-1832059565"/>
            <w14:checkbox>
              <w14:checked w14:val="0"/>
              <w14:checkedState w14:val="2612" w14:font="MS Gothic"/>
              <w14:uncheckedState w14:val="2610" w14:font="MS Gothic"/>
            </w14:checkbox>
          </w:sdtPr>
          <w:sdtContent>
            <w:tc>
              <w:tcPr>
                <w:tcW w:w="1984" w:type="dxa"/>
                <w:vAlign w:val="center"/>
              </w:tcPr>
              <w:p w14:paraId="446B30B6" w14:textId="678BA58F" w:rsidR="001D0A84" w:rsidRPr="00F174B8" w:rsidRDefault="00F174B8" w:rsidP="001D0A84">
                <w:pPr>
                  <w:jc w:val="center"/>
                  <w:rPr>
                    <w:rFonts w:ascii="Arial" w:hAnsi="Arial" w:cs="Arial"/>
                    <w:color w:val="000000"/>
                    <w:sz w:val="28"/>
                    <w:szCs w:val="28"/>
                  </w:rPr>
                </w:pPr>
                <w:r w:rsidRPr="00F174B8">
                  <w:rPr>
                    <w:rFonts w:ascii="MS Gothic" w:eastAsia="MS Gothic" w:hAnsi="MS Gothic" w:cs="Arial" w:hint="eastAsia"/>
                    <w:color w:val="000000"/>
                    <w:sz w:val="28"/>
                    <w:szCs w:val="28"/>
                  </w:rPr>
                  <w:t>☐</w:t>
                </w:r>
              </w:p>
            </w:tc>
          </w:sdtContent>
        </w:sdt>
      </w:tr>
      <w:tr w:rsidR="001D0A84" w:rsidRPr="002F1672" w14:paraId="0BB3CF3B" w14:textId="77777777" w:rsidTr="00F174B8">
        <w:trPr>
          <w:trHeight w:val="330"/>
        </w:trPr>
        <w:tc>
          <w:tcPr>
            <w:tcW w:w="1701" w:type="dxa"/>
            <w:vAlign w:val="center"/>
          </w:tcPr>
          <w:p w14:paraId="15C41507" w14:textId="08ABDFFF"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KLD-</w:t>
            </w:r>
            <w:r w:rsidR="00F174B8">
              <w:rPr>
                <w:rFonts w:ascii="Arial" w:hAnsi="Arial" w:cs="Arial"/>
                <w:color w:val="000000"/>
                <w:sz w:val="20"/>
                <w:szCs w:val="20"/>
              </w:rPr>
              <w:t>LAK</w:t>
            </w:r>
            <w:r w:rsidRPr="002F1672">
              <w:rPr>
                <w:rFonts w:ascii="Arial" w:hAnsi="Arial" w:cs="Arial"/>
                <w:color w:val="000000"/>
                <w:sz w:val="20"/>
                <w:szCs w:val="20"/>
              </w:rPr>
              <w:t>-2507</w:t>
            </w:r>
          </w:p>
        </w:tc>
        <w:tc>
          <w:tcPr>
            <w:tcW w:w="1560" w:type="dxa"/>
            <w:shd w:val="clear" w:color="auto" w:fill="auto"/>
            <w:noWrap/>
            <w:vAlign w:val="center"/>
            <w:hideMark/>
          </w:tcPr>
          <w:p w14:paraId="1E6762AB" w14:textId="77777777"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Soya Fasulyesi</w:t>
            </w:r>
          </w:p>
          <w:p w14:paraId="7F410BA4" w14:textId="77777777"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TS 308</w:t>
            </w:r>
          </w:p>
        </w:tc>
        <w:tc>
          <w:tcPr>
            <w:tcW w:w="4394" w:type="dxa"/>
            <w:shd w:val="clear" w:color="auto" w:fill="auto"/>
            <w:vAlign w:val="center"/>
            <w:hideMark/>
          </w:tcPr>
          <w:p w14:paraId="7D688464" w14:textId="77777777" w:rsidR="009C41B4" w:rsidRPr="002F1672" w:rsidRDefault="009C41B4" w:rsidP="009C41B4">
            <w:pPr>
              <w:jc w:val="center"/>
              <w:rPr>
                <w:rFonts w:ascii="Arial" w:hAnsi="Arial" w:cs="Arial"/>
                <w:color w:val="000000"/>
                <w:sz w:val="20"/>
                <w:szCs w:val="20"/>
              </w:rPr>
            </w:pPr>
          </w:p>
          <w:p w14:paraId="2DABED3C" w14:textId="77777777" w:rsidR="001D0A84" w:rsidRPr="002F1672" w:rsidRDefault="001D0A84" w:rsidP="009C41B4">
            <w:pPr>
              <w:jc w:val="center"/>
              <w:rPr>
                <w:rFonts w:ascii="Arial" w:hAnsi="Arial" w:cs="Arial"/>
                <w:color w:val="000000"/>
                <w:sz w:val="20"/>
                <w:szCs w:val="20"/>
              </w:rPr>
            </w:pPr>
            <w:r w:rsidRPr="002F1672">
              <w:rPr>
                <w:rFonts w:ascii="Arial" w:hAnsi="Arial" w:cs="Arial"/>
                <w:color w:val="000000"/>
                <w:sz w:val="20"/>
                <w:szCs w:val="20"/>
              </w:rPr>
              <w:t>Bozuk Tane, Kırık ve Ezik Tane, Yabancı Madde, Diğer Renkli Taneler Tayini</w:t>
            </w:r>
          </w:p>
          <w:p w14:paraId="37B8E8D8" w14:textId="77777777" w:rsidR="009C41B4" w:rsidRPr="002F1672" w:rsidRDefault="009C41B4" w:rsidP="009C41B4">
            <w:pPr>
              <w:jc w:val="center"/>
              <w:rPr>
                <w:rFonts w:ascii="Arial" w:hAnsi="Arial" w:cs="Arial"/>
                <w:color w:val="000000"/>
                <w:sz w:val="20"/>
                <w:szCs w:val="20"/>
              </w:rPr>
            </w:pPr>
          </w:p>
        </w:tc>
        <w:sdt>
          <w:sdtPr>
            <w:rPr>
              <w:rFonts w:ascii="Arial" w:hAnsi="Arial" w:cs="Arial"/>
              <w:color w:val="000000"/>
              <w:sz w:val="28"/>
              <w:szCs w:val="28"/>
            </w:rPr>
            <w:id w:val="-1117523538"/>
            <w14:checkbox>
              <w14:checked w14:val="0"/>
              <w14:checkedState w14:val="2612" w14:font="MS Gothic"/>
              <w14:uncheckedState w14:val="2610" w14:font="MS Gothic"/>
            </w14:checkbox>
          </w:sdtPr>
          <w:sdtContent>
            <w:tc>
              <w:tcPr>
                <w:tcW w:w="1984" w:type="dxa"/>
              </w:tcPr>
              <w:p w14:paraId="4BC97C56" w14:textId="61209500" w:rsidR="001D0A84" w:rsidRPr="00F174B8" w:rsidRDefault="00F174B8" w:rsidP="001D0A84">
                <w:pPr>
                  <w:jc w:val="center"/>
                  <w:rPr>
                    <w:rFonts w:ascii="Arial" w:hAnsi="Arial" w:cs="Arial"/>
                    <w:color w:val="000000"/>
                    <w:sz w:val="28"/>
                    <w:szCs w:val="28"/>
                  </w:rPr>
                </w:pPr>
                <w:r w:rsidRPr="00F174B8">
                  <w:rPr>
                    <w:rFonts w:ascii="MS Gothic" w:eastAsia="MS Gothic" w:hAnsi="MS Gothic" w:cs="Arial" w:hint="eastAsia"/>
                    <w:color w:val="000000"/>
                    <w:sz w:val="28"/>
                    <w:szCs w:val="28"/>
                  </w:rPr>
                  <w:t>☐</w:t>
                </w:r>
              </w:p>
            </w:tc>
          </w:sdtContent>
        </w:sdt>
      </w:tr>
      <w:tr w:rsidR="001D0A84" w:rsidRPr="002F1672" w14:paraId="045147F7" w14:textId="77777777" w:rsidTr="00F174B8">
        <w:trPr>
          <w:trHeight w:val="622"/>
        </w:trPr>
        <w:tc>
          <w:tcPr>
            <w:tcW w:w="1701" w:type="dxa"/>
            <w:vAlign w:val="center"/>
          </w:tcPr>
          <w:p w14:paraId="0C21B1B3" w14:textId="76D592F8"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KLD-</w:t>
            </w:r>
            <w:r w:rsidR="00F174B8">
              <w:rPr>
                <w:rFonts w:ascii="Arial" w:hAnsi="Arial" w:cs="Arial"/>
                <w:color w:val="000000"/>
                <w:sz w:val="20"/>
                <w:szCs w:val="20"/>
              </w:rPr>
              <w:t>LAK</w:t>
            </w:r>
            <w:r w:rsidRPr="002F1672">
              <w:rPr>
                <w:rFonts w:ascii="Arial" w:hAnsi="Arial" w:cs="Arial"/>
                <w:color w:val="000000"/>
                <w:sz w:val="20"/>
                <w:szCs w:val="20"/>
              </w:rPr>
              <w:t>-2508</w:t>
            </w:r>
          </w:p>
        </w:tc>
        <w:tc>
          <w:tcPr>
            <w:tcW w:w="1560" w:type="dxa"/>
            <w:shd w:val="clear" w:color="auto" w:fill="auto"/>
            <w:noWrap/>
            <w:vAlign w:val="center"/>
            <w:hideMark/>
          </w:tcPr>
          <w:p w14:paraId="03AADA67" w14:textId="77777777"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 xml:space="preserve">Ekmeklik Buğday </w:t>
            </w:r>
          </w:p>
          <w:p w14:paraId="4C8941A3" w14:textId="77777777"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AACC 26-550.01</w:t>
            </w:r>
          </w:p>
        </w:tc>
        <w:tc>
          <w:tcPr>
            <w:tcW w:w="4394" w:type="dxa"/>
            <w:shd w:val="clear" w:color="auto" w:fill="auto"/>
            <w:vAlign w:val="center"/>
            <w:hideMark/>
          </w:tcPr>
          <w:p w14:paraId="48A7E81A" w14:textId="77777777" w:rsidR="001D0A84" w:rsidRPr="002F1672" w:rsidRDefault="001D0A84" w:rsidP="001D0A84">
            <w:pPr>
              <w:jc w:val="center"/>
              <w:rPr>
                <w:rFonts w:ascii="Arial" w:hAnsi="Arial" w:cs="Arial"/>
                <w:color w:val="000000"/>
                <w:sz w:val="20"/>
                <w:szCs w:val="20"/>
              </w:rPr>
            </w:pPr>
            <w:r w:rsidRPr="002F1672">
              <w:rPr>
                <w:rFonts w:ascii="Arial" w:hAnsi="Arial" w:cs="Arial"/>
                <w:color w:val="000000"/>
                <w:sz w:val="20"/>
                <w:szCs w:val="20"/>
              </w:rPr>
              <w:t>Un Verimi</w:t>
            </w:r>
          </w:p>
        </w:tc>
        <w:sdt>
          <w:sdtPr>
            <w:rPr>
              <w:rFonts w:ascii="Arial" w:hAnsi="Arial" w:cs="Arial"/>
              <w:color w:val="000000"/>
              <w:sz w:val="28"/>
              <w:szCs w:val="28"/>
            </w:rPr>
            <w:id w:val="1724704787"/>
            <w14:checkbox>
              <w14:checked w14:val="0"/>
              <w14:checkedState w14:val="2612" w14:font="MS Gothic"/>
              <w14:uncheckedState w14:val="2610" w14:font="MS Gothic"/>
            </w14:checkbox>
          </w:sdtPr>
          <w:sdtContent>
            <w:tc>
              <w:tcPr>
                <w:tcW w:w="1984" w:type="dxa"/>
              </w:tcPr>
              <w:p w14:paraId="6C7FF7C6" w14:textId="11CDEE29" w:rsidR="001D0A84" w:rsidRPr="00F174B8" w:rsidRDefault="00F174B8" w:rsidP="001D0A84">
                <w:pPr>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tr>
    </w:tbl>
    <w:p w14:paraId="3D428AE6" w14:textId="77777777" w:rsidR="005F5160" w:rsidRPr="002F1672" w:rsidRDefault="005F5160">
      <w:pPr>
        <w:rPr>
          <w:rFonts w:ascii="Arial" w:hAnsi="Arial" w:cs="Arial"/>
          <w:sz w:val="20"/>
          <w:szCs w:val="20"/>
        </w:rPr>
      </w:pPr>
    </w:p>
    <w:p w14:paraId="3CD76DED" w14:textId="77777777" w:rsidR="005F5160" w:rsidRDefault="001D0A84" w:rsidP="00454604">
      <w:pPr>
        <w:numPr>
          <w:ilvl w:val="3"/>
          <w:numId w:val="2"/>
        </w:numPr>
        <w:spacing w:line="276" w:lineRule="auto"/>
        <w:ind w:left="284" w:right="-709" w:hanging="284"/>
        <w:jc w:val="both"/>
        <w:rPr>
          <w:rFonts w:ascii="Arial" w:hAnsi="Arial" w:cs="Arial"/>
          <w:sz w:val="20"/>
          <w:szCs w:val="20"/>
        </w:rPr>
      </w:pPr>
      <w:r w:rsidRPr="002F1672">
        <w:rPr>
          <w:rFonts w:ascii="Arial" w:hAnsi="Arial" w:cs="Arial"/>
          <w:sz w:val="20"/>
          <w:szCs w:val="20"/>
        </w:rPr>
        <w:t>Katılım sağlamak istediğiniz ürün gruplarını seçerek formda işaretleyiniz.</w:t>
      </w:r>
    </w:p>
    <w:p w14:paraId="2FA0E4CE" w14:textId="77777777" w:rsidR="005F5160" w:rsidRPr="002F1672" w:rsidRDefault="002F1672" w:rsidP="00454604">
      <w:pPr>
        <w:numPr>
          <w:ilvl w:val="3"/>
          <w:numId w:val="2"/>
        </w:numPr>
        <w:spacing w:line="276" w:lineRule="auto"/>
        <w:ind w:left="284" w:right="-709" w:hanging="284"/>
        <w:jc w:val="both"/>
        <w:rPr>
          <w:rFonts w:ascii="Arial" w:hAnsi="Arial" w:cs="Arial"/>
          <w:sz w:val="20"/>
          <w:szCs w:val="20"/>
        </w:rPr>
      </w:pPr>
      <w:r>
        <w:rPr>
          <w:rFonts w:ascii="Arial" w:hAnsi="Arial" w:cs="Arial"/>
          <w:sz w:val="20"/>
          <w:szCs w:val="20"/>
        </w:rPr>
        <w:t>Laboratuvarlar Arası Karşılaştırma Testi Başvuru Formu doldurulup imzalandıktan sonra</w:t>
      </w:r>
      <w:r w:rsidR="005F5160" w:rsidRPr="002F1672">
        <w:rPr>
          <w:rFonts w:ascii="Arial" w:hAnsi="Arial" w:cs="Arial"/>
          <w:sz w:val="20"/>
          <w:szCs w:val="20"/>
        </w:rPr>
        <w:t xml:space="preserve"> </w:t>
      </w:r>
      <w:hyperlink r:id="rId8" w:history="1">
        <w:r w:rsidRPr="002141A3">
          <w:rPr>
            <w:rStyle w:val="Kpr"/>
            <w:rFonts w:ascii="Arial" w:hAnsi="Arial" w:cs="Arial"/>
            <w:sz w:val="20"/>
            <w:szCs w:val="20"/>
          </w:rPr>
          <w:t>h.koc@kld.com.tr</w:t>
        </w:r>
      </w:hyperlink>
      <w:r>
        <w:rPr>
          <w:rFonts w:ascii="Arial" w:hAnsi="Arial" w:cs="Arial"/>
          <w:sz w:val="20"/>
          <w:szCs w:val="20"/>
        </w:rPr>
        <w:t xml:space="preserve"> </w:t>
      </w:r>
      <w:r w:rsidR="009C41B4" w:rsidRPr="002F1672">
        <w:rPr>
          <w:rFonts w:ascii="Arial" w:hAnsi="Arial" w:cs="Arial"/>
          <w:sz w:val="20"/>
          <w:szCs w:val="20"/>
        </w:rPr>
        <w:t xml:space="preserve">ve </w:t>
      </w:r>
      <w:hyperlink r:id="rId9" w:history="1">
        <w:r w:rsidRPr="002141A3">
          <w:rPr>
            <w:rStyle w:val="Kpr"/>
            <w:rFonts w:ascii="Arial" w:hAnsi="Arial" w:cs="Arial"/>
            <w:sz w:val="20"/>
            <w:szCs w:val="20"/>
          </w:rPr>
          <w:t>i.ozbakis@kld.com.tr</w:t>
        </w:r>
      </w:hyperlink>
      <w:r>
        <w:rPr>
          <w:rFonts w:ascii="Arial" w:hAnsi="Arial" w:cs="Arial"/>
          <w:sz w:val="20"/>
          <w:szCs w:val="20"/>
        </w:rPr>
        <w:t xml:space="preserve"> </w:t>
      </w:r>
      <w:r w:rsidR="001D0A84" w:rsidRPr="002F1672">
        <w:rPr>
          <w:rFonts w:ascii="Arial" w:hAnsi="Arial" w:cs="Arial"/>
          <w:sz w:val="20"/>
          <w:szCs w:val="20"/>
        </w:rPr>
        <w:t xml:space="preserve"> </w:t>
      </w:r>
      <w:r>
        <w:rPr>
          <w:rFonts w:ascii="Arial" w:hAnsi="Arial" w:cs="Arial"/>
          <w:sz w:val="20"/>
          <w:szCs w:val="20"/>
        </w:rPr>
        <w:t xml:space="preserve">mail adreslerinin her ikisine birlikte e-posta gönderilmesi rica olunur. “Son Başvuru” tarihinden sonra yapılan başvurular kabul edilmeyecektir. Belirtilenin haricinde bir e-posta adresi kullanılarak gönderilen bildirimler işleme alınmaz. </w:t>
      </w:r>
    </w:p>
    <w:p w14:paraId="4A768628" w14:textId="77777777" w:rsidR="005F5160" w:rsidRPr="00454604" w:rsidRDefault="002F1672" w:rsidP="00454604">
      <w:pPr>
        <w:numPr>
          <w:ilvl w:val="0"/>
          <w:numId w:val="2"/>
        </w:numPr>
        <w:spacing w:line="276" w:lineRule="auto"/>
        <w:ind w:left="284" w:right="-709" w:hanging="284"/>
        <w:jc w:val="both"/>
        <w:rPr>
          <w:rFonts w:ascii="Arial" w:hAnsi="Arial" w:cs="Arial"/>
          <w:b/>
          <w:sz w:val="20"/>
          <w:szCs w:val="20"/>
        </w:rPr>
      </w:pPr>
      <w:r w:rsidRPr="002F1672">
        <w:rPr>
          <w:rFonts w:ascii="Arial" w:hAnsi="Arial" w:cs="Arial"/>
          <w:sz w:val="20"/>
          <w:szCs w:val="20"/>
        </w:rPr>
        <w:t>Laboratuvarlar Arası Karşılaştırma Testi Başvuru Formu</w:t>
      </w:r>
      <w:r w:rsidRPr="002F1672">
        <w:rPr>
          <w:rFonts w:ascii="Arial" w:hAnsi="Arial" w:cs="Arial"/>
          <w:color w:val="000000"/>
          <w:sz w:val="20"/>
          <w:szCs w:val="20"/>
        </w:rPr>
        <w:t xml:space="preserve"> onaylanıp </w:t>
      </w:r>
      <w:r w:rsidR="005F5160" w:rsidRPr="002F1672">
        <w:rPr>
          <w:rFonts w:ascii="Arial" w:hAnsi="Arial" w:cs="Arial"/>
          <w:color w:val="000000"/>
          <w:sz w:val="20"/>
          <w:szCs w:val="20"/>
        </w:rPr>
        <w:t>gönder</w:t>
      </w:r>
      <w:r w:rsidRPr="002F1672">
        <w:rPr>
          <w:rFonts w:ascii="Arial" w:hAnsi="Arial" w:cs="Arial"/>
          <w:color w:val="000000"/>
          <w:sz w:val="20"/>
          <w:szCs w:val="20"/>
        </w:rPr>
        <w:t xml:space="preserve">ildikten sonra tarafınıza onay maili gönderilecektir. </w:t>
      </w:r>
    </w:p>
    <w:p w14:paraId="400585C5" w14:textId="77777777" w:rsidR="00454604" w:rsidRPr="00454604" w:rsidRDefault="00454604" w:rsidP="00454604">
      <w:pPr>
        <w:numPr>
          <w:ilvl w:val="0"/>
          <w:numId w:val="2"/>
        </w:numPr>
        <w:spacing w:line="276" w:lineRule="auto"/>
        <w:ind w:left="284" w:right="-709" w:hanging="284"/>
        <w:jc w:val="both"/>
        <w:rPr>
          <w:rFonts w:ascii="Arial" w:hAnsi="Arial" w:cs="Arial"/>
          <w:bCs/>
          <w:sz w:val="20"/>
          <w:szCs w:val="20"/>
        </w:rPr>
      </w:pPr>
      <w:r w:rsidRPr="00454604">
        <w:rPr>
          <w:rFonts w:ascii="Arial" w:hAnsi="Arial" w:cs="Arial"/>
          <w:bCs/>
          <w:sz w:val="20"/>
          <w:szCs w:val="20"/>
        </w:rPr>
        <w:t xml:space="preserve">LAK Testi programı duyuru ve planları hakkındaki detaylar </w:t>
      </w:r>
      <w:hyperlink r:id="rId10" w:history="1">
        <w:r w:rsidRPr="00454604">
          <w:rPr>
            <w:rStyle w:val="Kpr"/>
            <w:rFonts w:ascii="Arial" w:hAnsi="Arial" w:cs="Arial"/>
            <w:bCs/>
            <w:sz w:val="20"/>
            <w:szCs w:val="20"/>
          </w:rPr>
          <w:t>www.kld.com.tr/haberler</w:t>
        </w:r>
      </w:hyperlink>
      <w:r w:rsidRPr="00454604">
        <w:rPr>
          <w:rFonts w:ascii="Arial" w:hAnsi="Arial" w:cs="Arial"/>
          <w:bCs/>
          <w:sz w:val="20"/>
          <w:szCs w:val="20"/>
        </w:rPr>
        <w:t xml:space="preserve"> sekmesinde yer almaktadır. </w:t>
      </w:r>
    </w:p>
    <w:p w14:paraId="2EE9BD38" w14:textId="77777777" w:rsidR="002F1672" w:rsidRDefault="002F1672" w:rsidP="002F1672">
      <w:pPr>
        <w:spacing w:line="276" w:lineRule="auto"/>
        <w:ind w:left="284" w:right="-709"/>
        <w:jc w:val="both"/>
        <w:rPr>
          <w:rFonts w:ascii="Arial" w:hAnsi="Arial" w:cs="Arial"/>
          <w:b/>
          <w:sz w:val="20"/>
          <w:szCs w:val="20"/>
        </w:rPr>
      </w:pPr>
    </w:p>
    <w:p w14:paraId="580CE156" w14:textId="77777777" w:rsidR="002F1672" w:rsidRPr="002F1672" w:rsidRDefault="002F1672" w:rsidP="002F1672">
      <w:pPr>
        <w:spacing w:line="276" w:lineRule="auto"/>
        <w:ind w:left="284" w:right="-709"/>
        <w:jc w:val="both"/>
        <w:rPr>
          <w:rFonts w:ascii="Arial" w:hAnsi="Arial" w:cs="Arial"/>
          <w:b/>
          <w:sz w:val="20"/>
          <w:szCs w:val="20"/>
        </w:rPr>
      </w:pPr>
    </w:p>
    <w:tbl>
      <w:tblPr>
        <w:tblW w:w="8505" w:type="dxa"/>
        <w:tblInd w:w="637" w:type="dxa"/>
        <w:tblCellMar>
          <w:left w:w="70" w:type="dxa"/>
          <w:right w:w="70" w:type="dxa"/>
        </w:tblCellMar>
        <w:tblLook w:val="04A0" w:firstRow="1" w:lastRow="0" w:firstColumn="1" w:lastColumn="0" w:noHBand="0" w:noVBand="1"/>
      </w:tblPr>
      <w:tblGrid>
        <w:gridCol w:w="3686"/>
        <w:gridCol w:w="4819"/>
      </w:tblGrid>
      <w:tr w:rsidR="0093555E" w:rsidRPr="002F1672" w14:paraId="618707B4" w14:textId="77777777" w:rsidTr="002F1672">
        <w:trPr>
          <w:trHeight w:val="300"/>
        </w:trPr>
        <w:tc>
          <w:tcPr>
            <w:tcW w:w="368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12D91D6" w14:textId="77777777" w:rsidR="0093555E" w:rsidRPr="002F1672" w:rsidRDefault="00454604" w:rsidP="00D65B0B">
            <w:pPr>
              <w:rPr>
                <w:rFonts w:ascii="Arial" w:hAnsi="Arial" w:cs="Arial"/>
                <w:b/>
                <w:bCs/>
                <w:color w:val="000000"/>
                <w:sz w:val="20"/>
                <w:szCs w:val="20"/>
              </w:rPr>
            </w:pPr>
            <w:r>
              <w:rPr>
                <w:rFonts w:ascii="Arial" w:hAnsi="Arial" w:cs="Arial"/>
                <w:b/>
                <w:bCs/>
                <w:color w:val="000000"/>
                <w:sz w:val="20"/>
                <w:szCs w:val="20"/>
              </w:rPr>
              <w:t>LAK</w:t>
            </w:r>
            <w:r w:rsidR="0093555E" w:rsidRPr="002F1672">
              <w:rPr>
                <w:rFonts w:ascii="Arial" w:hAnsi="Arial" w:cs="Arial"/>
                <w:b/>
                <w:bCs/>
                <w:color w:val="000000"/>
                <w:sz w:val="20"/>
                <w:szCs w:val="20"/>
              </w:rPr>
              <w:t xml:space="preserve"> Testi Deney Program Kodu </w:t>
            </w:r>
          </w:p>
        </w:tc>
        <w:tc>
          <w:tcPr>
            <w:tcW w:w="4819" w:type="dxa"/>
            <w:tcBorders>
              <w:top w:val="single" w:sz="8" w:space="0" w:color="auto"/>
              <w:left w:val="nil"/>
              <w:bottom w:val="single" w:sz="4" w:space="0" w:color="auto"/>
              <w:right w:val="single" w:sz="8" w:space="0" w:color="auto"/>
            </w:tcBorders>
            <w:shd w:val="clear" w:color="auto" w:fill="auto"/>
            <w:vAlign w:val="center"/>
            <w:hideMark/>
          </w:tcPr>
          <w:p w14:paraId="4C40804E" w14:textId="77777777" w:rsidR="0093555E" w:rsidRPr="002F1672" w:rsidRDefault="0093555E" w:rsidP="00D65B0B">
            <w:pPr>
              <w:jc w:val="center"/>
              <w:rPr>
                <w:rFonts w:ascii="Arial" w:hAnsi="Arial" w:cs="Arial"/>
                <w:color w:val="000000"/>
                <w:sz w:val="20"/>
                <w:szCs w:val="20"/>
              </w:rPr>
            </w:pPr>
            <w:r w:rsidRPr="002F1672">
              <w:rPr>
                <w:rFonts w:ascii="Arial" w:hAnsi="Arial" w:cs="Arial"/>
                <w:color w:val="000000"/>
                <w:sz w:val="20"/>
                <w:szCs w:val="20"/>
              </w:rPr>
              <w:t>KLD / LAK-2025-01</w:t>
            </w:r>
          </w:p>
        </w:tc>
      </w:tr>
      <w:tr w:rsidR="0093555E" w:rsidRPr="002F1672" w14:paraId="3819890F" w14:textId="77777777" w:rsidTr="002F1672">
        <w:trPr>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43F61C1" w14:textId="77777777" w:rsidR="0093555E" w:rsidRPr="002F1672" w:rsidRDefault="00454604" w:rsidP="00D65B0B">
            <w:pPr>
              <w:rPr>
                <w:rFonts w:ascii="Arial" w:hAnsi="Arial" w:cs="Arial"/>
                <w:b/>
                <w:bCs/>
                <w:color w:val="000000"/>
                <w:sz w:val="20"/>
                <w:szCs w:val="20"/>
              </w:rPr>
            </w:pPr>
            <w:r>
              <w:rPr>
                <w:rFonts w:ascii="Arial" w:hAnsi="Arial" w:cs="Arial"/>
                <w:b/>
                <w:bCs/>
                <w:color w:val="000000"/>
                <w:sz w:val="20"/>
                <w:szCs w:val="20"/>
              </w:rPr>
              <w:t xml:space="preserve">LAK </w:t>
            </w:r>
            <w:r w:rsidR="0093555E" w:rsidRPr="002F1672">
              <w:rPr>
                <w:rFonts w:ascii="Arial" w:hAnsi="Arial" w:cs="Arial"/>
                <w:b/>
                <w:bCs/>
                <w:color w:val="000000"/>
                <w:sz w:val="20"/>
                <w:szCs w:val="20"/>
              </w:rPr>
              <w:t xml:space="preserve">Testi Deney Turu Adı </w:t>
            </w:r>
          </w:p>
        </w:tc>
        <w:tc>
          <w:tcPr>
            <w:tcW w:w="4819" w:type="dxa"/>
            <w:tcBorders>
              <w:top w:val="nil"/>
              <w:left w:val="nil"/>
              <w:bottom w:val="single" w:sz="4" w:space="0" w:color="auto"/>
              <w:right w:val="single" w:sz="8" w:space="0" w:color="auto"/>
            </w:tcBorders>
            <w:shd w:val="clear" w:color="auto" w:fill="auto"/>
            <w:vAlign w:val="center"/>
            <w:hideMark/>
          </w:tcPr>
          <w:p w14:paraId="5E95E907" w14:textId="77777777" w:rsidR="0093555E" w:rsidRPr="002F1672" w:rsidRDefault="0093555E" w:rsidP="00D65B0B">
            <w:pPr>
              <w:jc w:val="center"/>
              <w:rPr>
                <w:rFonts w:ascii="Arial" w:hAnsi="Arial" w:cs="Arial"/>
                <w:color w:val="000000"/>
                <w:sz w:val="20"/>
                <w:szCs w:val="20"/>
              </w:rPr>
            </w:pPr>
            <w:r w:rsidRPr="002F1672">
              <w:rPr>
                <w:rFonts w:ascii="Arial" w:hAnsi="Arial" w:cs="Arial"/>
                <w:color w:val="000000"/>
                <w:sz w:val="20"/>
                <w:szCs w:val="20"/>
              </w:rPr>
              <w:t>Fiziksel Analizler Çevrimi</w:t>
            </w:r>
          </w:p>
        </w:tc>
      </w:tr>
      <w:tr w:rsidR="0093555E" w:rsidRPr="002F1672" w14:paraId="7719CE3A" w14:textId="77777777" w:rsidTr="002F1672">
        <w:trPr>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46ABE448" w14:textId="77777777" w:rsidR="0093555E" w:rsidRPr="002F1672" w:rsidRDefault="0093555E" w:rsidP="00D65B0B">
            <w:pPr>
              <w:rPr>
                <w:rFonts w:ascii="Arial" w:hAnsi="Arial" w:cs="Arial"/>
                <w:b/>
                <w:bCs/>
                <w:color w:val="000000"/>
                <w:sz w:val="20"/>
                <w:szCs w:val="20"/>
              </w:rPr>
            </w:pPr>
            <w:r w:rsidRPr="002F1672">
              <w:rPr>
                <w:rFonts w:ascii="Arial" w:hAnsi="Arial" w:cs="Arial"/>
                <w:b/>
                <w:bCs/>
                <w:color w:val="000000"/>
                <w:sz w:val="20"/>
                <w:szCs w:val="20"/>
              </w:rPr>
              <w:t>Koordinatör</w:t>
            </w:r>
          </w:p>
        </w:tc>
        <w:tc>
          <w:tcPr>
            <w:tcW w:w="4819" w:type="dxa"/>
            <w:tcBorders>
              <w:top w:val="nil"/>
              <w:left w:val="nil"/>
              <w:bottom w:val="single" w:sz="4" w:space="0" w:color="auto"/>
              <w:right w:val="single" w:sz="8" w:space="0" w:color="auto"/>
            </w:tcBorders>
            <w:shd w:val="clear" w:color="auto" w:fill="auto"/>
            <w:vAlign w:val="center"/>
            <w:hideMark/>
          </w:tcPr>
          <w:p w14:paraId="4B618435" w14:textId="77777777" w:rsidR="0093555E" w:rsidRPr="002F1672" w:rsidRDefault="0093555E" w:rsidP="00D65B0B">
            <w:pPr>
              <w:jc w:val="center"/>
              <w:rPr>
                <w:rFonts w:ascii="Arial" w:hAnsi="Arial" w:cs="Arial"/>
                <w:color w:val="000000"/>
                <w:sz w:val="20"/>
                <w:szCs w:val="20"/>
              </w:rPr>
            </w:pPr>
            <w:r w:rsidRPr="002F1672">
              <w:rPr>
                <w:rFonts w:ascii="Arial" w:hAnsi="Arial" w:cs="Arial"/>
                <w:color w:val="000000"/>
                <w:sz w:val="20"/>
                <w:szCs w:val="20"/>
              </w:rPr>
              <w:t>Hasan Hüseyin KOÇ</w:t>
            </w:r>
          </w:p>
        </w:tc>
      </w:tr>
      <w:tr w:rsidR="002F1672" w:rsidRPr="002F1672" w14:paraId="01F80008" w14:textId="77777777" w:rsidTr="00D65B0B">
        <w:trPr>
          <w:trHeight w:val="300"/>
        </w:trPr>
        <w:tc>
          <w:tcPr>
            <w:tcW w:w="3686" w:type="dxa"/>
            <w:vMerge w:val="restart"/>
            <w:tcBorders>
              <w:top w:val="nil"/>
              <w:left w:val="single" w:sz="8" w:space="0" w:color="auto"/>
              <w:right w:val="single" w:sz="4" w:space="0" w:color="auto"/>
            </w:tcBorders>
            <w:shd w:val="clear" w:color="auto" w:fill="auto"/>
            <w:vAlign w:val="center"/>
            <w:hideMark/>
          </w:tcPr>
          <w:p w14:paraId="34097345" w14:textId="77777777" w:rsidR="002F1672" w:rsidRPr="002F1672" w:rsidRDefault="002F1672" w:rsidP="002F1672">
            <w:pPr>
              <w:rPr>
                <w:rFonts w:ascii="Arial" w:hAnsi="Arial" w:cs="Arial"/>
                <w:b/>
                <w:bCs/>
                <w:color w:val="000000"/>
                <w:sz w:val="20"/>
                <w:szCs w:val="20"/>
              </w:rPr>
            </w:pPr>
            <w:r w:rsidRPr="002F1672">
              <w:rPr>
                <w:rFonts w:ascii="Arial" w:hAnsi="Arial" w:cs="Arial"/>
                <w:b/>
                <w:bCs/>
                <w:color w:val="000000"/>
                <w:sz w:val="20"/>
                <w:szCs w:val="20"/>
              </w:rPr>
              <w:t>Koordinatör İletişim Bilgileri </w:t>
            </w:r>
          </w:p>
        </w:tc>
        <w:tc>
          <w:tcPr>
            <w:tcW w:w="4819" w:type="dxa"/>
            <w:tcBorders>
              <w:top w:val="nil"/>
              <w:left w:val="nil"/>
              <w:bottom w:val="single" w:sz="4" w:space="0" w:color="auto"/>
              <w:right w:val="single" w:sz="8" w:space="0" w:color="auto"/>
            </w:tcBorders>
            <w:shd w:val="clear" w:color="auto" w:fill="auto"/>
            <w:vAlign w:val="center"/>
            <w:hideMark/>
          </w:tcPr>
          <w:p w14:paraId="6997DCA1" w14:textId="77777777" w:rsidR="002F1672" w:rsidRPr="002F1672" w:rsidRDefault="002F1672" w:rsidP="00D65B0B">
            <w:pPr>
              <w:jc w:val="center"/>
              <w:rPr>
                <w:rFonts w:ascii="Arial" w:hAnsi="Arial" w:cs="Arial"/>
                <w:color w:val="000000"/>
                <w:sz w:val="20"/>
                <w:szCs w:val="20"/>
              </w:rPr>
            </w:pPr>
            <w:r w:rsidRPr="002F1672">
              <w:rPr>
                <w:rFonts w:ascii="Arial" w:hAnsi="Arial" w:cs="Arial"/>
                <w:color w:val="000000"/>
                <w:sz w:val="20"/>
                <w:szCs w:val="20"/>
              </w:rPr>
              <w:t xml:space="preserve">Tel: 0332 342 38 68 / 245 </w:t>
            </w:r>
          </w:p>
        </w:tc>
      </w:tr>
      <w:tr w:rsidR="002F1672" w:rsidRPr="002F1672" w14:paraId="3E71E7CB" w14:textId="77777777" w:rsidTr="00D65B0B">
        <w:trPr>
          <w:trHeight w:val="300"/>
        </w:trPr>
        <w:tc>
          <w:tcPr>
            <w:tcW w:w="3686" w:type="dxa"/>
            <w:vMerge/>
            <w:tcBorders>
              <w:left w:val="single" w:sz="8" w:space="0" w:color="auto"/>
              <w:bottom w:val="single" w:sz="4" w:space="0" w:color="auto"/>
              <w:right w:val="single" w:sz="4" w:space="0" w:color="auto"/>
            </w:tcBorders>
            <w:shd w:val="clear" w:color="auto" w:fill="auto"/>
            <w:vAlign w:val="center"/>
            <w:hideMark/>
          </w:tcPr>
          <w:p w14:paraId="2225E9D5" w14:textId="77777777" w:rsidR="002F1672" w:rsidRPr="002F1672" w:rsidRDefault="002F1672" w:rsidP="00D65B0B">
            <w:pPr>
              <w:rPr>
                <w:rFonts w:ascii="Arial" w:hAnsi="Arial" w:cs="Arial"/>
                <w:b/>
                <w:bCs/>
                <w:color w:val="000000"/>
                <w:sz w:val="20"/>
                <w:szCs w:val="20"/>
              </w:rPr>
            </w:pPr>
          </w:p>
        </w:tc>
        <w:tc>
          <w:tcPr>
            <w:tcW w:w="4819" w:type="dxa"/>
            <w:tcBorders>
              <w:top w:val="nil"/>
              <w:left w:val="nil"/>
              <w:bottom w:val="single" w:sz="4" w:space="0" w:color="auto"/>
              <w:right w:val="single" w:sz="8" w:space="0" w:color="auto"/>
            </w:tcBorders>
            <w:shd w:val="clear" w:color="auto" w:fill="auto"/>
            <w:noWrap/>
            <w:vAlign w:val="center"/>
            <w:hideMark/>
          </w:tcPr>
          <w:p w14:paraId="23884954" w14:textId="77777777" w:rsidR="002F1672" w:rsidRPr="002F1672" w:rsidRDefault="002F1672" w:rsidP="00D65B0B">
            <w:pPr>
              <w:jc w:val="center"/>
              <w:rPr>
                <w:rFonts w:ascii="Arial" w:hAnsi="Arial" w:cs="Arial"/>
                <w:color w:val="000000"/>
                <w:sz w:val="20"/>
                <w:szCs w:val="20"/>
              </w:rPr>
            </w:pPr>
            <w:r w:rsidRPr="002F1672">
              <w:rPr>
                <w:rFonts w:ascii="Arial" w:hAnsi="Arial" w:cs="Arial"/>
                <w:color w:val="000000"/>
                <w:sz w:val="20"/>
                <w:szCs w:val="20"/>
              </w:rPr>
              <w:t xml:space="preserve">Mail: </w:t>
            </w:r>
            <w:hyperlink r:id="rId11" w:history="1">
              <w:r w:rsidRPr="002141A3">
                <w:rPr>
                  <w:rStyle w:val="Kpr"/>
                  <w:rFonts w:ascii="Arial" w:hAnsi="Arial" w:cs="Arial"/>
                  <w:sz w:val="20"/>
                  <w:szCs w:val="20"/>
                </w:rPr>
                <w:t>h.koc@kld.com.tr</w:t>
              </w:r>
            </w:hyperlink>
            <w:r>
              <w:rPr>
                <w:rFonts w:ascii="Arial" w:hAnsi="Arial" w:cs="Arial"/>
                <w:color w:val="000000"/>
                <w:sz w:val="20"/>
                <w:szCs w:val="20"/>
              </w:rPr>
              <w:t xml:space="preserve">; </w:t>
            </w:r>
            <w:hyperlink r:id="rId12" w:history="1">
              <w:r w:rsidRPr="002141A3">
                <w:rPr>
                  <w:rStyle w:val="Kpr"/>
                  <w:rFonts w:ascii="Arial" w:hAnsi="Arial" w:cs="Arial"/>
                  <w:sz w:val="20"/>
                  <w:szCs w:val="20"/>
                </w:rPr>
                <w:t>i.ozbakis@kld.com.tr</w:t>
              </w:r>
            </w:hyperlink>
            <w:r>
              <w:rPr>
                <w:rFonts w:ascii="Arial" w:hAnsi="Arial" w:cs="Arial"/>
                <w:color w:val="000000"/>
                <w:sz w:val="20"/>
                <w:szCs w:val="20"/>
              </w:rPr>
              <w:t xml:space="preserve"> </w:t>
            </w:r>
          </w:p>
        </w:tc>
      </w:tr>
      <w:tr w:rsidR="0093555E" w:rsidRPr="002F1672" w14:paraId="3F2269AD" w14:textId="77777777" w:rsidTr="002F1672">
        <w:trPr>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32D62D24" w14:textId="77777777" w:rsidR="0093555E" w:rsidRPr="002F1672" w:rsidRDefault="0093555E" w:rsidP="00D65B0B">
            <w:pPr>
              <w:rPr>
                <w:rFonts w:ascii="Arial" w:hAnsi="Arial" w:cs="Arial"/>
                <w:b/>
                <w:bCs/>
                <w:color w:val="000000"/>
                <w:sz w:val="20"/>
                <w:szCs w:val="20"/>
              </w:rPr>
            </w:pPr>
            <w:r w:rsidRPr="002F1672">
              <w:rPr>
                <w:rFonts w:ascii="Arial" w:hAnsi="Arial" w:cs="Arial"/>
                <w:b/>
                <w:bCs/>
                <w:color w:val="000000"/>
                <w:sz w:val="20"/>
                <w:szCs w:val="20"/>
              </w:rPr>
              <w:t>Plan ve Duyuru</w:t>
            </w:r>
          </w:p>
        </w:tc>
        <w:tc>
          <w:tcPr>
            <w:tcW w:w="4819" w:type="dxa"/>
            <w:tcBorders>
              <w:top w:val="nil"/>
              <w:left w:val="nil"/>
              <w:bottom w:val="single" w:sz="4" w:space="0" w:color="auto"/>
              <w:right w:val="single" w:sz="8" w:space="0" w:color="auto"/>
            </w:tcBorders>
            <w:shd w:val="clear" w:color="auto" w:fill="auto"/>
            <w:noWrap/>
            <w:vAlign w:val="center"/>
            <w:hideMark/>
          </w:tcPr>
          <w:p w14:paraId="5D8E821D" w14:textId="77777777" w:rsidR="0093555E" w:rsidRPr="002F1672" w:rsidRDefault="0093555E" w:rsidP="00D65B0B">
            <w:pPr>
              <w:jc w:val="center"/>
              <w:rPr>
                <w:rFonts w:ascii="Arial" w:hAnsi="Arial" w:cs="Arial"/>
                <w:color w:val="000000"/>
                <w:sz w:val="20"/>
                <w:szCs w:val="20"/>
              </w:rPr>
            </w:pPr>
            <w:r w:rsidRPr="002F1672">
              <w:rPr>
                <w:rFonts w:ascii="Arial" w:hAnsi="Arial" w:cs="Arial"/>
                <w:color w:val="000000"/>
                <w:sz w:val="20"/>
                <w:szCs w:val="20"/>
              </w:rPr>
              <w:t>04.06.2025</w:t>
            </w:r>
          </w:p>
        </w:tc>
      </w:tr>
      <w:tr w:rsidR="0093555E" w:rsidRPr="002F1672" w14:paraId="52E9122D" w14:textId="77777777" w:rsidTr="002F1672">
        <w:trPr>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63CF534" w14:textId="77777777" w:rsidR="0093555E" w:rsidRPr="002F1672" w:rsidRDefault="0093555E" w:rsidP="00D65B0B">
            <w:pPr>
              <w:rPr>
                <w:rFonts w:ascii="Arial" w:hAnsi="Arial" w:cs="Arial"/>
                <w:b/>
                <w:bCs/>
                <w:color w:val="000000"/>
                <w:sz w:val="20"/>
                <w:szCs w:val="20"/>
              </w:rPr>
            </w:pPr>
            <w:r w:rsidRPr="002F1672">
              <w:rPr>
                <w:rFonts w:ascii="Arial" w:hAnsi="Arial" w:cs="Arial"/>
                <w:b/>
                <w:bCs/>
                <w:color w:val="000000"/>
                <w:sz w:val="20"/>
                <w:szCs w:val="20"/>
              </w:rPr>
              <w:t xml:space="preserve">Başvuru Tarihi </w:t>
            </w:r>
          </w:p>
        </w:tc>
        <w:tc>
          <w:tcPr>
            <w:tcW w:w="4819" w:type="dxa"/>
            <w:tcBorders>
              <w:top w:val="nil"/>
              <w:left w:val="nil"/>
              <w:bottom w:val="single" w:sz="4" w:space="0" w:color="auto"/>
              <w:right w:val="single" w:sz="8" w:space="0" w:color="auto"/>
            </w:tcBorders>
            <w:shd w:val="clear" w:color="auto" w:fill="auto"/>
            <w:vAlign w:val="center"/>
            <w:hideMark/>
          </w:tcPr>
          <w:p w14:paraId="0B97A030" w14:textId="77777777" w:rsidR="0093555E" w:rsidRPr="002F1672" w:rsidRDefault="0093555E" w:rsidP="00D65B0B">
            <w:pPr>
              <w:jc w:val="center"/>
              <w:rPr>
                <w:rFonts w:ascii="Arial" w:hAnsi="Arial" w:cs="Arial"/>
                <w:color w:val="000000"/>
                <w:sz w:val="20"/>
                <w:szCs w:val="20"/>
              </w:rPr>
            </w:pPr>
            <w:r w:rsidRPr="002F1672">
              <w:rPr>
                <w:rFonts w:ascii="Arial" w:hAnsi="Arial" w:cs="Arial"/>
                <w:color w:val="000000"/>
                <w:sz w:val="20"/>
                <w:szCs w:val="20"/>
              </w:rPr>
              <w:t>10.06.2025</w:t>
            </w:r>
          </w:p>
        </w:tc>
      </w:tr>
      <w:tr w:rsidR="0093555E" w:rsidRPr="002F1672" w14:paraId="4D32980F" w14:textId="77777777" w:rsidTr="002F1672">
        <w:trPr>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526B1FCA" w14:textId="77777777" w:rsidR="0093555E" w:rsidRPr="002F1672" w:rsidRDefault="0093555E" w:rsidP="00D65B0B">
            <w:pPr>
              <w:rPr>
                <w:rFonts w:ascii="Arial" w:hAnsi="Arial" w:cs="Arial"/>
                <w:b/>
                <w:bCs/>
                <w:color w:val="000000"/>
                <w:sz w:val="20"/>
                <w:szCs w:val="20"/>
              </w:rPr>
            </w:pPr>
            <w:r w:rsidRPr="002F1672">
              <w:rPr>
                <w:rFonts w:ascii="Arial" w:hAnsi="Arial" w:cs="Arial"/>
                <w:b/>
                <w:bCs/>
                <w:color w:val="000000"/>
                <w:sz w:val="20"/>
                <w:szCs w:val="20"/>
              </w:rPr>
              <w:t xml:space="preserve">Son Başvuru Tarihi </w:t>
            </w:r>
          </w:p>
        </w:tc>
        <w:tc>
          <w:tcPr>
            <w:tcW w:w="4819" w:type="dxa"/>
            <w:tcBorders>
              <w:top w:val="nil"/>
              <w:left w:val="nil"/>
              <w:bottom w:val="single" w:sz="4" w:space="0" w:color="auto"/>
              <w:right w:val="single" w:sz="8" w:space="0" w:color="auto"/>
            </w:tcBorders>
            <w:shd w:val="clear" w:color="auto" w:fill="auto"/>
            <w:vAlign w:val="center"/>
            <w:hideMark/>
          </w:tcPr>
          <w:p w14:paraId="72AF613F" w14:textId="77777777" w:rsidR="0093555E" w:rsidRPr="00454604" w:rsidRDefault="0093555E" w:rsidP="00D65B0B">
            <w:pPr>
              <w:jc w:val="center"/>
              <w:rPr>
                <w:rFonts w:ascii="Arial" w:hAnsi="Arial" w:cs="Arial"/>
                <w:b/>
                <w:bCs/>
                <w:color w:val="000000"/>
                <w:sz w:val="20"/>
                <w:szCs w:val="20"/>
              </w:rPr>
            </w:pPr>
            <w:r w:rsidRPr="00454604">
              <w:rPr>
                <w:rFonts w:ascii="Arial" w:hAnsi="Arial" w:cs="Arial"/>
                <w:b/>
                <w:bCs/>
                <w:color w:val="000000"/>
                <w:sz w:val="20"/>
                <w:szCs w:val="20"/>
              </w:rPr>
              <w:t>17.06.2025</w:t>
            </w:r>
          </w:p>
        </w:tc>
      </w:tr>
      <w:tr w:rsidR="0093555E" w:rsidRPr="002F1672" w14:paraId="25C3E854" w14:textId="77777777" w:rsidTr="002F1672">
        <w:trPr>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9006020" w14:textId="77777777" w:rsidR="0093555E" w:rsidRPr="002F1672" w:rsidRDefault="0093555E" w:rsidP="00D65B0B">
            <w:pPr>
              <w:rPr>
                <w:rFonts w:ascii="Arial" w:hAnsi="Arial" w:cs="Arial"/>
                <w:b/>
                <w:bCs/>
                <w:color w:val="000000"/>
                <w:sz w:val="20"/>
                <w:szCs w:val="20"/>
              </w:rPr>
            </w:pPr>
            <w:r w:rsidRPr="002F1672">
              <w:rPr>
                <w:rFonts w:ascii="Arial" w:hAnsi="Arial" w:cs="Arial"/>
                <w:b/>
                <w:bCs/>
                <w:color w:val="000000"/>
                <w:sz w:val="20"/>
                <w:szCs w:val="20"/>
              </w:rPr>
              <w:t xml:space="preserve">Numunelerin Gönderilmesi </w:t>
            </w:r>
          </w:p>
        </w:tc>
        <w:tc>
          <w:tcPr>
            <w:tcW w:w="4819" w:type="dxa"/>
            <w:tcBorders>
              <w:top w:val="nil"/>
              <w:left w:val="nil"/>
              <w:bottom w:val="single" w:sz="4" w:space="0" w:color="auto"/>
              <w:right w:val="single" w:sz="8" w:space="0" w:color="auto"/>
            </w:tcBorders>
            <w:shd w:val="clear" w:color="auto" w:fill="auto"/>
            <w:vAlign w:val="center"/>
            <w:hideMark/>
          </w:tcPr>
          <w:p w14:paraId="0E747BF4" w14:textId="77777777" w:rsidR="0093555E" w:rsidRPr="002F1672" w:rsidRDefault="0093555E" w:rsidP="00D65B0B">
            <w:pPr>
              <w:jc w:val="center"/>
              <w:rPr>
                <w:rFonts w:ascii="Arial" w:hAnsi="Arial" w:cs="Arial"/>
                <w:color w:val="000000"/>
                <w:sz w:val="20"/>
                <w:szCs w:val="20"/>
              </w:rPr>
            </w:pPr>
            <w:r w:rsidRPr="002F1672">
              <w:rPr>
                <w:rFonts w:ascii="Arial" w:hAnsi="Arial" w:cs="Arial"/>
                <w:color w:val="000000"/>
                <w:sz w:val="20"/>
                <w:szCs w:val="20"/>
              </w:rPr>
              <w:t>23-27.06.2025</w:t>
            </w:r>
          </w:p>
        </w:tc>
      </w:tr>
      <w:tr w:rsidR="0093555E" w:rsidRPr="002F1672" w14:paraId="17BD4DFE" w14:textId="77777777" w:rsidTr="002F1672">
        <w:trPr>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7B4AA31" w14:textId="77777777" w:rsidR="0093555E" w:rsidRPr="002F1672" w:rsidRDefault="0093555E" w:rsidP="00D65B0B">
            <w:pPr>
              <w:rPr>
                <w:rFonts w:ascii="Arial" w:hAnsi="Arial" w:cs="Arial"/>
                <w:b/>
                <w:bCs/>
                <w:color w:val="000000"/>
                <w:sz w:val="20"/>
                <w:szCs w:val="20"/>
              </w:rPr>
            </w:pPr>
            <w:r w:rsidRPr="002F1672">
              <w:rPr>
                <w:rFonts w:ascii="Arial" w:hAnsi="Arial" w:cs="Arial"/>
                <w:b/>
                <w:bCs/>
                <w:color w:val="000000"/>
                <w:sz w:val="20"/>
                <w:szCs w:val="20"/>
              </w:rPr>
              <w:t xml:space="preserve">Analiz Sonuçlarının Gönderilmesi </w:t>
            </w:r>
          </w:p>
        </w:tc>
        <w:tc>
          <w:tcPr>
            <w:tcW w:w="4819" w:type="dxa"/>
            <w:tcBorders>
              <w:top w:val="nil"/>
              <w:left w:val="nil"/>
              <w:bottom w:val="single" w:sz="4" w:space="0" w:color="auto"/>
              <w:right w:val="single" w:sz="8" w:space="0" w:color="auto"/>
            </w:tcBorders>
            <w:shd w:val="clear" w:color="auto" w:fill="auto"/>
            <w:vAlign w:val="center"/>
            <w:hideMark/>
          </w:tcPr>
          <w:p w14:paraId="18F2052D" w14:textId="77777777" w:rsidR="0093555E" w:rsidRPr="002F1672" w:rsidRDefault="0093555E" w:rsidP="00D65B0B">
            <w:pPr>
              <w:jc w:val="center"/>
              <w:rPr>
                <w:rFonts w:ascii="Arial" w:hAnsi="Arial" w:cs="Arial"/>
                <w:color w:val="000000"/>
                <w:sz w:val="20"/>
                <w:szCs w:val="20"/>
              </w:rPr>
            </w:pPr>
            <w:r w:rsidRPr="002F1672">
              <w:rPr>
                <w:rFonts w:ascii="Arial" w:hAnsi="Arial" w:cs="Arial"/>
                <w:color w:val="000000"/>
                <w:sz w:val="20"/>
                <w:szCs w:val="20"/>
              </w:rPr>
              <w:t>04.07.2025</w:t>
            </w:r>
          </w:p>
        </w:tc>
      </w:tr>
      <w:tr w:rsidR="0093555E" w:rsidRPr="002F1672" w14:paraId="0C680FF0" w14:textId="77777777" w:rsidTr="002F1672">
        <w:trPr>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5465B70E" w14:textId="77777777" w:rsidR="0093555E" w:rsidRPr="002F1672" w:rsidRDefault="0093555E" w:rsidP="00D65B0B">
            <w:pPr>
              <w:rPr>
                <w:rFonts w:ascii="Arial" w:hAnsi="Arial" w:cs="Arial"/>
                <w:b/>
                <w:bCs/>
                <w:color w:val="000000"/>
                <w:sz w:val="20"/>
                <w:szCs w:val="20"/>
              </w:rPr>
            </w:pPr>
            <w:r w:rsidRPr="002F1672">
              <w:rPr>
                <w:rFonts w:ascii="Arial" w:hAnsi="Arial" w:cs="Arial"/>
                <w:b/>
                <w:bCs/>
                <w:color w:val="000000"/>
                <w:sz w:val="20"/>
                <w:szCs w:val="20"/>
              </w:rPr>
              <w:t xml:space="preserve">Raporlama Tarihi </w:t>
            </w:r>
          </w:p>
        </w:tc>
        <w:tc>
          <w:tcPr>
            <w:tcW w:w="4819" w:type="dxa"/>
            <w:tcBorders>
              <w:top w:val="nil"/>
              <w:left w:val="nil"/>
              <w:bottom w:val="single" w:sz="4" w:space="0" w:color="auto"/>
              <w:right w:val="single" w:sz="8" w:space="0" w:color="auto"/>
            </w:tcBorders>
            <w:shd w:val="clear" w:color="auto" w:fill="auto"/>
            <w:vAlign w:val="center"/>
            <w:hideMark/>
          </w:tcPr>
          <w:p w14:paraId="5D2C6D40" w14:textId="77777777" w:rsidR="0093555E" w:rsidRPr="002F1672" w:rsidRDefault="0093555E" w:rsidP="00D65B0B">
            <w:pPr>
              <w:jc w:val="center"/>
              <w:rPr>
                <w:rFonts w:ascii="Arial" w:hAnsi="Arial" w:cs="Arial"/>
                <w:color w:val="000000"/>
                <w:sz w:val="20"/>
                <w:szCs w:val="20"/>
              </w:rPr>
            </w:pPr>
            <w:r w:rsidRPr="002F1672">
              <w:rPr>
                <w:rFonts w:ascii="Arial" w:hAnsi="Arial" w:cs="Arial"/>
                <w:color w:val="000000"/>
                <w:sz w:val="20"/>
                <w:szCs w:val="20"/>
              </w:rPr>
              <w:t>11.07.2025</w:t>
            </w:r>
          </w:p>
        </w:tc>
      </w:tr>
      <w:tr w:rsidR="0093555E" w:rsidRPr="002F1672" w14:paraId="424CD5DE" w14:textId="77777777" w:rsidTr="002F1672">
        <w:trPr>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0F381BF1" w14:textId="77777777" w:rsidR="0093555E" w:rsidRPr="002F1672" w:rsidRDefault="0093555E" w:rsidP="00D65B0B">
            <w:pPr>
              <w:rPr>
                <w:rFonts w:ascii="Arial" w:hAnsi="Arial" w:cs="Arial"/>
                <w:b/>
                <w:bCs/>
                <w:color w:val="000000"/>
                <w:sz w:val="20"/>
                <w:szCs w:val="20"/>
              </w:rPr>
            </w:pPr>
            <w:r w:rsidRPr="002F1672">
              <w:rPr>
                <w:rFonts w:ascii="Arial" w:hAnsi="Arial" w:cs="Arial"/>
                <w:b/>
                <w:bCs/>
                <w:color w:val="000000"/>
                <w:sz w:val="20"/>
                <w:szCs w:val="20"/>
              </w:rPr>
              <w:t xml:space="preserve">Sonuçlara İtiraz </w:t>
            </w:r>
          </w:p>
        </w:tc>
        <w:tc>
          <w:tcPr>
            <w:tcW w:w="4819" w:type="dxa"/>
            <w:tcBorders>
              <w:top w:val="nil"/>
              <w:left w:val="nil"/>
              <w:bottom w:val="single" w:sz="4" w:space="0" w:color="auto"/>
              <w:right w:val="single" w:sz="8" w:space="0" w:color="auto"/>
            </w:tcBorders>
            <w:shd w:val="clear" w:color="auto" w:fill="auto"/>
            <w:vAlign w:val="center"/>
            <w:hideMark/>
          </w:tcPr>
          <w:p w14:paraId="7694B767" w14:textId="77777777" w:rsidR="0093555E" w:rsidRPr="002F1672" w:rsidRDefault="0093555E" w:rsidP="00D65B0B">
            <w:pPr>
              <w:jc w:val="center"/>
              <w:rPr>
                <w:rFonts w:ascii="Arial" w:hAnsi="Arial" w:cs="Arial"/>
                <w:color w:val="000000"/>
                <w:sz w:val="20"/>
                <w:szCs w:val="20"/>
              </w:rPr>
            </w:pPr>
            <w:r w:rsidRPr="002F1672">
              <w:rPr>
                <w:rFonts w:ascii="Arial" w:hAnsi="Arial" w:cs="Arial"/>
                <w:color w:val="000000"/>
                <w:sz w:val="20"/>
                <w:szCs w:val="20"/>
              </w:rPr>
              <w:t>14-16.07.2025</w:t>
            </w:r>
          </w:p>
        </w:tc>
      </w:tr>
      <w:tr w:rsidR="0093555E" w:rsidRPr="002F1672" w14:paraId="59011452" w14:textId="77777777" w:rsidTr="002F1672">
        <w:trPr>
          <w:trHeight w:val="315"/>
        </w:trPr>
        <w:tc>
          <w:tcPr>
            <w:tcW w:w="3686" w:type="dxa"/>
            <w:tcBorders>
              <w:top w:val="nil"/>
              <w:left w:val="single" w:sz="8" w:space="0" w:color="auto"/>
              <w:bottom w:val="single" w:sz="8" w:space="0" w:color="auto"/>
              <w:right w:val="single" w:sz="4" w:space="0" w:color="auto"/>
            </w:tcBorders>
            <w:shd w:val="clear" w:color="auto" w:fill="auto"/>
            <w:vAlign w:val="center"/>
            <w:hideMark/>
          </w:tcPr>
          <w:p w14:paraId="18B56B69" w14:textId="77777777" w:rsidR="0093555E" w:rsidRPr="002F1672" w:rsidRDefault="0093555E" w:rsidP="00D65B0B">
            <w:pPr>
              <w:rPr>
                <w:rFonts w:ascii="Arial" w:hAnsi="Arial" w:cs="Arial"/>
                <w:b/>
                <w:bCs/>
                <w:color w:val="000000"/>
                <w:sz w:val="20"/>
                <w:szCs w:val="20"/>
              </w:rPr>
            </w:pPr>
            <w:r w:rsidRPr="002F1672">
              <w:rPr>
                <w:rFonts w:ascii="Arial" w:hAnsi="Arial" w:cs="Arial"/>
                <w:b/>
                <w:bCs/>
                <w:color w:val="000000"/>
                <w:sz w:val="20"/>
                <w:szCs w:val="20"/>
              </w:rPr>
              <w:t xml:space="preserve">Ücretlendirme </w:t>
            </w:r>
          </w:p>
        </w:tc>
        <w:tc>
          <w:tcPr>
            <w:tcW w:w="4819" w:type="dxa"/>
            <w:tcBorders>
              <w:top w:val="nil"/>
              <w:left w:val="nil"/>
              <w:bottom w:val="single" w:sz="8" w:space="0" w:color="auto"/>
              <w:right w:val="single" w:sz="8" w:space="0" w:color="auto"/>
            </w:tcBorders>
            <w:shd w:val="clear" w:color="auto" w:fill="auto"/>
            <w:vAlign w:val="center"/>
            <w:hideMark/>
          </w:tcPr>
          <w:p w14:paraId="02E652BF" w14:textId="77777777" w:rsidR="0093555E" w:rsidRPr="002F1672" w:rsidRDefault="0093555E" w:rsidP="00D65B0B">
            <w:pPr>
              <w:jc w:val="center"/>
              <w:rPr>
                <w:rFonts w:ascii="Arial" w:hAnsi="Arial" w:cs="Arial"/>
                <w:color w:val="000000"/>
                <w:sz w:val="20"/>
                <w:szCs w:val="20"/>
              </w:rPr>
            </w:pPr>
            <w:r w:rsidRPr="002F1672">
              <w:rPr>
                <w:rFonts w:ascii="Arial" w:hAnsi="Arial" w:cs="Arial"/>
                <w:color w:val="000000"/>
                <w:sz w:val="20"/>
                <w:szCs w:val="20"/>
              </w:rPr>
              <w:t>ÜCRETSİZDİR.</w:t>
            </w:r>
          </w:p>
        </w:tc>
      </w:tr>
    </w:tbl>
    <w:p w14:paraId="19756AB5" w14:textId="77777777" w:rsidR="003F2AAB" w:rsidRPr="002F1672" w:rsidRDefault="003F2AAB" w:rsidP="005F5160">
      <w:pPr>
        <w:tabs>
          <w:tab w:val="left" w:pos="1830"/>
        </w:tabs>
        <w:jc w:val="both"/>
        <w:rPr>
          <w:rFonts w:ascii="Arial" w:hAnsi="Arial" w:cs="Arial"/>
          <w:b/>
          <w:sz w:val="20"/>
          <w:szCs w:val="20"/>
        </w:rPr>
      </w:pPr>
    </w:p>
    <w:p w14:paraId="488B4EDC" w14:textId="77777777" w:rsidR="002F1672" w:rsidRDefault="002F1672" w:rsidP="005F5160">
      <w:pPr>
        <w:tabs>
          <w:tab w:val="left" w:pos="1830"/>
        </w:tabs>
        <w:jc w:val="both"/>
        <w:rPr>
          <w:rFonts w:ascii="Arial" w:hAnsi="Arial" w:cs="Arial"/>
          <w:b/>
          <w:sz w:val="20"/>
          <w:szCs w:val="20"/>
        </w:rPr>
      </w:pPr>
    </w:p>
    <w:p w14:paraId="235D351A" w14:textId="77777777" w:rsidR="002F1672" w:rsidRDefault="002F1672" w:rsidP="005F5160">
      <w:pPr>
        <w:tabs>
          <w:tab w:val="left" w:pos="1830"/>
        </w:tabs>
        <w:jc w:val="both"/>
        <w:rPr>
          <w:rFonts w:ascii="Arial" w:hAnsi="Arial" w:cs="Arial"/>
          <w:b/>
          <w:sz w:val="20"/>
          <w:szCs w:val="20"/>
        </w:rPr>
      </w:pPr>
    </w:p>
    <w:p w14:paraId="49CADE7E" w14:textId="77777777" w:rsidR="002F1672" w:rsidRDefault="002F1672" w:rsidP="005F5160">
      <w:pPr>
        <w:tabs>
          <w:tab w:val="left" w:pos="1830"/>
        </w:tabs>
        <w:jc w:val="both"/>
        <w:rPr>
          <w:rFonts w:ascii="Arial" w:hAnsi="Arial" w:cs="Arial"/>
          <w:b/>
          <w:sz w:val="20"/>
          <w:szCs w:val="20"/>
        </w:rPr>
      </w:pPr>
    </w:p>
    <w:p w14:paraId="06C65C85" w14:textId="77777777" w:rsidR="002F1672" w:rsidRDefault="002F1672" w:rsidP="005F5160">
      <w:pPr>
        <w:tabs>
          <w:tab w:val="left" w:pos="1830"/>
        </w:tabs>
        <w:jc w:val="both"/>
        <w:rPr>
          <w:rFonts w:ascii="Arial" w:hAnsi="Arial" w:cs="Arial"/>
          <w:b/>
          <w:sz w:val="20"/>
          <w:szCs w:val="20"/>
        </w:rPr>
      </w:pPr>
    </w:p>
    <w:p w14:paraId="02D81E81" w14:textId="77777777" w:rsidR="005F5160" w:rsidRPr="002F1672" w:rsidRDefault="005F5160" w:rsidP="005F5160">
      <w:pPr>
        <w:tabs>
          <w:tab w:val="left" w:pos="1830"/>
        </w:tabs>
        <w:jc w:val="both"/>
        <w:rPr>
          <w:rFonts w:ascii="Arial" w:hAnsi="Arial" w:cs="Arial"/>
          <w:b/>
          <w:sz w:val="20"/>
          <w:szCs w:val="20"/>
        </w:rPr>
      </w:pPr>
      <w:r w:rsidRPr="002F1672">
        <w:rPr>
          <w:rFonts w:ascii="Arial" w:hAnsi="Arial" w:cs="Arial"/>
          <w:b/>
          <w:sz w:val="20"/>
          <w:szCs w:val="20"/>
        </w:rPr>
        <w:t xml:space="preserve">Katılımcı </w:t>
      </w:r>
      <w:r w:rsidR="0093555E" w:rsidRPr="002F1672">
        <w:rPr>
          <w:rFonts w:ascii="Arial" w:hAnsi="Arial" w:cs="Arial"/>
          <w:b/>
          <w:sz w:val="20"/>
          <w:szCs w:val="20"/>
        </w:rPr>
        <w:t>Kurum/Kuruluş</w:t>
      </w:r>
      <w:r w:rsidRPr="002F1672">
        <w:rPr>
          <w:rFonts w:ascii="Arial" w:hAnsi="Arial" w:cs="Arial"/>
          <w:b/>
          <w:sz w:val="20"/>
          <w:szCs w:val="20"/>
        </w:rPr>
        <w:t xml:space="preserve"> Yetkilisi</w:t>
      </w:r>
    </w:p>
    <w:p w14:paraId="3816F994" w14:textId="77777777" w:rsidR="005F5160" w:rsidRPr="002F1672" w:rsidRDefault="005F5160" w:rsidP="005F5160">
      <w:pPr>
        <w:tabs>
          <w:tab w:val="left" w:pos="1830"/>
        </w:tabs>
        <w:jc w:val="both"/>
        <w:rPr>
          <w:rFonts w:ascii="Arial" w:hAnsi="Arial" w:cs="Arial"/>
          <w:b/>
          <w:sz w:val="20"/>
          <w:szCs w:val="20"/>
        </w:rPr>
      </w:pPr>
      <w:r w:rsidRPr="002F1672">
        <w:rPr>
          <w:rFonts w:ascii="Arial" w:hAnsi="Arial" w:cs="Arial"/>
          <w:b/>
          <w:sz w:val="20"/>
          <w:szCs w:val="20"/>
        </w:rPr>
        <w:t xml:space="preserve">Onay   </w:t>
      </w:r>
    </w:p>
    <w:p w14:paraId="64717DE1" w14:textId="77777777" w:rsidR="00387F38" w:rsidRPr="00387F38" w:rsidRDefault="005F5160" w:rsidP="001F4372">
      <w:pPr>
        <w:tabs>
          <w:tab w:val="left" w:pos="1830"/>
        </w:tabs>
        <w:jc w:val="both"/>
        <w:rPr>
          <w:rFonts w:ascii="Arial" w:hAnsi="Arial" w:cs="Arial"/>
          <w:sz w:val="20"/>
          <w:szCs w:val="20"/>
        </w:rPr>
      </w:pPr>
      <w:r w:rsidRPr="002F1672">
        <w:rPr>
          <w:rFonts w:ascii="Arial" w:hAnsi="Arial" w:cs="Arial"/>
          <w:sz w:val="20"/>
          <w:szCs w:val="20"/>
        </w:rPr>
        <w:t>İmza/ Tarih</w:t>
      </w:r>
      <w:r w:rsidR="001D0A84" w:rsidRPr="002F1672">
        <w:rPr>
          <w:rFonts w:ascii="Arial" w:hAnsi="Arial" w:cs="Arial"/>
          <w:sz w:val="20"/>
          <w:szCs w:val="20"/>
        </w:rPr>
        <w:t xml:space="preserve"> </w:t>
      </w:r>
      <w:r w:rsidRPr="002F1672">
        <w:rPr>
          <w:rFonts w:ascii="Arial" w:hAnsi="Arial" w:cs="Arial"/>
          <w:sz w:val="20"/>
          <w:szCs w:val="20"/>
        </w:rPr>
        <w:t>/</w:t>
      </w:r>
      <w:r w:rsidR="001D0A84" w:rsidRPr="002F1672">
        <w:rPr>
          <w:rFonts w:ascii="Arial" w:hAnsi="Arial" w:cs="Arial"/>
          <w:sz w:val="20"/>
          <w:szCs w:val="20"/>
        </w:rPr>
        <w:t xml:space="preserve"> </w:t>
      </w:r>
      <w:r w:rsidRPr="002F1672">
        <w:rPr>
          <w:rFonts w:ascii="Arial" w:hAnsi="Arial" w:cs="Arial"/>
          <w:sz w:val="20"/>
          <w:szCs w:val="20"/>
        </w:rPr>
        <w:t xml:space="preserve">Kaşe                                                                              </w:t>
      </w:r>
    </w:p>
    <w:p w14:paraId="70F70CC8" w14:textId="77777777" w:rsidR="00387F38" w:rsidRPr="00387F38" w:rsidRDefault="00387F38" w:rsidP="00387F38">
      <w:pPr>
        <w:rPr>
          <w:rFonts w:ascii="Arial" w:hAnsi="Arial" w:cs="Arial"/>
          <w:sz w:val="20"/>
          <w:szCs w:val="20"/>
        </w:rPr>
      </w:pPr>
    </w:p>
    <w:p w14:paraId="50B25203" w14:textId="77777777" w:rsidR="00387F38" w:rsidRDefault="00387F38" w:rsidP="00387F38">
      <w:pPr>
        <w:rPr>
          <w:rFonts w:ascii="Arial" w:hAnsi="Arial" w:cs="Arial"/>
          <w:sz w:val="20"/>
          <w:szCs w:val="20"/>
        </w:rPr>
      </w:pPr>
    </w:p>
    <w:p w14:paraId="64011295" w14:textId="77777777" w:rsidR="00387F38" w:rsidRDefault="00387F38" w:rsidP="00387F38">
      <w:pPr>
        <w:rPr>
          <w:rFonts w:ascii="Arial" w:hAnsi="Arial" w:cs="Arial"/>
          <w:sz w:val="20"/>
          <w:szCs w:val="20"/>
        </w:rPr>
      </w:pPr>
    </w:p>
    <w:p w14:paraId="1832C1A3" w14:textId="77777777" w:rsidR="00387F38" w:rsidRPr="00387F38" w:rsidRDefault="00387F38" w:rsidP="00387F38">
      <w:pPr>
        <w:tabs>
          <w:tab w:val="left" w:pos="1641"/>
        </w:tabs>
        <w:rPr>
          <w:rFonts w:ascii="Arial" w:hAnsi="Arial" w:cs="Arial"/>
          <w:sz w:val="20"/>
          <w:szCs w:val="20"/>
        </w:rPr>
      </w:pPr>
      <w:r>
        <w:rPr>
          <w:rFonts w:ascii="Arial" w:hAnsi="Arial" w:cs="Arial"/>
          <w:sz w:val="20"/>
          <w:szCs w:val="20"/>
        </w:rPr>
        <w:tab/>
      </w:r>
    </w:p>
    <w:sectPr w:rsidR="00387F38" w:rsidRPr="00387F38" w:rsidSect="0093555E">
      <w:headerReference w:type="default" r:id="rId13"/>
      <w:pgSz w:w="11906" w:h="16838"/>
      <w:pgMar w:top="709" w:right="1417" w:bottom="568" w:left="1417" w:header="72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A57A9" w14:textId="77777777" w:rsidR="0055546B" w:rsidRDefault="0055546B" w:rsidP="0093555E">
      <w:r>
        <w:separator/>
      </w:r>
    </w:p>
  </w:endnote>
  <w:endnote w:type="continuationSeparator" w:id="0">
    <w:p w14:paraId="3B77F19C" w14:textId="77777777" w:rsidR="0055546B" w:rsidRDefault="0055546B" w:rsidP="0093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E1B02" w14:textId="77777777" w:rsidR="0055546B" w:rsidRDefault="0055546B" w:rsidP="0093555E">
      <w:r>
        <w:separator/>
      </w:r>
    </w:p>
  </w:footnote>
  <w:footnote w:type="continuationSeparator" w:id="0">
    <w:p w14:paraId="7828B3BD" w14:textId="77777777" w:rsidR="0055546B" w:rsidRDefault="0055546B" w:rsidP="00935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20" w:type="dxa"/>
      <w:tblInd w:w="-214" w:type="dxa"/>
      <w:tblLayout w:type="fixed"/>
      <w:tblCellMar>
        <w:left w:w="70" w:type="dxa"/>
        <w:right w:w="70" w:type="dxa"/>
      </w:tblCellMar>
      <w:tblLook w:val="0000" w:firstRow="0" w:lastRow="0" w:firstColumn="0" w:lastColumn="0" w:noHBand="0" w:noVBand="0"/>
    </w:tblPr>
    <w:tblGrid>
      <w:gridCol w:w="1985"/>
      <w:gridCol w:w="5245"/>
      <w:gridCol w:w="1559"/>
      <w:gridCol w:w="1231"/>
    </w:tblGrid>
    <w:tr w:rsidR="0093555E" w14:paraId="36C6B040" w14:textId="77777777" w:rsidTr="002F1672">
      <w:tblPrEx>
        <w:tblCellMar>
          <w:top w:w="0" w:type="dxa"/>
          <w:bottom w:w="0" w:type="dxa"/>
        </w:tblCellMar>
      </w:tblPrEx>
      <w:trPr>
        <w:cantSplit/>
        <w:trHeight w:val="280"/>
      </w:trPr>
      <w:tc>
        <w:tcPr>
          <w:tcW w:w="1985" w:type="dxa"/>
          <w:vMerge w:val="restart"/>
          <w:tcBorders>
            <w:top w:val="single" w:sz="4" w:space="0" w:color="auto"/>
            <w:left w:val="single" w:sz="4" w:space="0" w:color="auto"/>
            <w:right w:val="single" w:sz="4" w:space="0" w:color="auto"/>
          </w:tcBorders>
        </w:tcPr>
        <w:p w14:paraId="3E45F882" w14:textId="2DD681F1" w:rsidR="0093555E" w:rsidRDefault="007163FB" w:rsidP="0093555E">
          <w:pPr>
            <w:rPr>
              <w:b/>
            </w:rPr>
          </w:pPr>
          <w:r>
            <w:rPr>
              <w:noProof/>
            </w:rPr>
            <w:drawing>
              <wp:anchor distT="0" distB="0" distL="114300" distR="114300" simplePos="0" relativeHeight="251657728" behindDoc="0" locked="0" layoutInCell="1" allowOverlap="1" wp14:anchorId="53217481" wp14:editId="0478EADB">
                <wp:simplePos x="0" y="0"/>
                <wp:positionH relativeFrom="column">
                  <wp:posOffset>40640</wp:posOffset>
                </wp:positionH>
                <wp:positionV relativeFrom="paragraph">
                  <wp:posOffset>74930</wp:posOffset>
                </wp:positionV>
                <wp:extent cx="986155" cy="657225"/>
                <wp:effectExtent l="0" t="0" r="0" b="0"/>
                <wp:wrapNone/>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5" w:type="dxa"/>
          <w:vMerge w:val="restart"/>
          <w:tcBorders>
            <w:top w:val="single" w:sz="4" w:space="0" w:color="auto"/>
            <w:left w:val="single" w:sz="4" w:space="0" w:color="auto"/>
            <w:bottom w:val="nil"/>
          </w:tcBorders>
          <w:vAlign w:val="center"/>
        </w:tcPr>
        <w:p w14:paraId="1D5B656D" w14:textId="77777777" w:rsidR="0093555E" w:rsidRPr="002F1672" w:rsidRDefault="002F1672" w:rsidP="0093555E">
          <w:pPr>
            <w:jc w:val="center"/>
            <w:rPr>
              <w:rFonts w:ascii="Arial" w:hAnsi="Arial" w:cs="Arial"/>
              <w:b/>
              <w:sz w:val="32"/>
              <w:lang w:val="en-US"/>
            </w:rPr>
          </w:pPr>
          <w:r w:rsidRPr="002F1672">
            <w:rPr>
              <w:rFonts w:ascii="Arial" w:hAnsi="Arial" w:cs="Arial"/>
              <w:b/>
              <w:sz w:val="32"/>
              <w:lang w:val="en-US"/>
            </w:rPr>
            <w:t xml:space="preserve">LABORATUVARLAR ARASI KARŞILAŞTIRMA </w:t>
          </w:r>
          <w:r w:rsidR="0093555E" w:rsidRPr="002F1672">
            <w:rPr>
              <w:rFonts w:ascii="Arial" w:hAnsi="Arial" w:cs="Arial"/>
              <w:b/>
              <w:sz w:val="32"/>
              <w:lang w:val="en-US"/>
            </w:rPr>
            <w:t>TESTİ BAŞVURU FORMU</w:t>
          </w:r>
        </w:p>
      </w:tc>
      <w:tc>
        <w:tcPr>
          <w:tcW w:w="1559" w:type="dxa"/>
          <w:tcBorders>
            <w:top w:val="single" w:sz="4" w:space="0" w:color="auto"/>
            <w:left w:val="single" w:sz="4" w:space="0" w:color="auto"/>
            <w:bottom w:val="single" w:sz="4" w:space="0" w:color="auto"/>
            <w:right w:val="single" w:sz="4" w:space="0" w:color="auto"/>
          </w:tcBorders>
          <w:vAlign w:val="center"/>
        </w:tcPr>
        <w:p w14:paraId="564EC40A" w14:textId="77777777" w:rsidR="0093555E" w:rsidRPr="0093555E" w:rsidRDefault="0093555E" w:rsidP="0093555E">
          <w:pPr>
            <w:rPr>
              <w:rFonts w:ascii="Arial" w:hAnsi="Arial" w:cs="Arial"/>
              <w:b/>
              <w:sz w:val="18"/>
              <w:szCs w:val="18"/>
            </w:rPr>
          </w:pPr>
          <w:r w:rsidRPr="0093555E">
            <w:rPr>
              <w:rFonts w:ascii="Arial" w:hAnsi="Arial" w:cs="Arial"/>
              <w:b/>
              <w:sz w:val="18"/>
              <w:szCs w:val="18"/>
            </w:rPr>
            <w:t>Doküman No</w:t>
          </w:r>
        </w:p>
      </w:tc>
      <w:tc>
        <w:tcPr>
          <w:tcW w:w="1231" w:type="dxa"/>
          <w:tcBorders>
            <w:top w:val="single" w:sz="4" w:space="0" w:color="auto"/>
            <w:left w:val="single" w:sz="4" w:space="0" w:color="auto"/>
            <w:bottom w:val="single" w:sz="4" w:space="0" w:color="auto"/>
            <w:right w:val="single" w:sz="4" w:space="0" w:color="auto"/>
          </w:tcBorders>
          <w:vAlign w:val="center"/>
        </w:tcPr>
        <w:p w14:paraId="26C38B60" w14:textId="77777777" w:rsidR="0093555E" w:rsidRPr="0093555E" w:rsidRDefault="0093555E" w:rsidP="0093555E">
          <w:pPr>
            <w:rPr>
              <w:rFonts w:ascii="Arial" w:hAnsi="Arial" w:cs="Arial"/>
              <w:sz w:val="18"/>
              <w:szCs w:val="18"/>
            </w:rPr>
          </w:pPr>
          <w:r w:rsidRPr="0093555E">
            <w:rPr>
              <w:rFonts w:ascii="Arial" w:hAnsi="Arial" w:cs="Arial"/>
              <w:sz w:val="18"/>
              <w:szCs w:val="18"/>
            </w:rPr>
            <w:t>YT-F 01</w:t>
          </w:r>
        </w:p>
      </w:tc>
    </w:tr>
    <w:tr w:rsidR="0093555E" w14:paraId="4D7624E3" w14:textId="77777777" w:rsidTr="002F1672">
      <w:tblPrEx>
        <w:tblCellMar>
          <w:top w:w="0" w:type="dxa"/>
          <w:bottom w:w="0" w:type="dxa"/>
        </w:tblCellMar>
      </w:tblPrEx>
      <w:trPr>
        <w:cantSplit/>
        <w:trHeight w:val="186"/>
      </w:trPr>
      <w:tc>
        <w:tcPr>
          <w:tcW w:w="1985" w:type="dxa"/>
          <w:vMerge/>
          <w:tcBorders>
            <w:left w:val="single" w:sz="4" w:space="0" w:color="auto"/>
            <w:right w:val="single" w:sz="4" w:space="0" w:color="auto"/>
          </w:tcBorders>
        </w:tcPr>
        <w:p w14:paraId="7F6460F0" w14:textId="77777777" w:rsidR="0093555E" w:rsidRDefault="0093555E" w:rsidP="0093555E"/>
      </w:tc>
      <w:tc>
        <w:tcPr>
          <w:tcW w:w="5245" w:type="dxa"/>
          <w:vMerge/>
          <w:tcBorders>
            <w:top w:val="nil"/>
            <w:left w:val="single" w:sz="4" w:space="0" w:color="auto"/>
            <w:bottom w:val="nil"/>
          </w:tcBorders>
        </w:tcPr>
        <w:p w14:paraId="48E7C149" w14:textId="77777777" w:rsidR="0093555E" w:rsidRDefault="0093555E" w:rsidP="0093555E"/>
      </w:tc>
      <w:tc>
        <w:tcPr>
          <w:tcW w:w="1559" w:type="dxa"/>
          <w:tcBorders>
            <w:top w:val="single" w:sz="4" w:space="0" w:color="auto"/>
            <w:left w:val="single" w:sz="4" w:space="0" w:color="auto"/>
            <w:bottom w:val="single" w:sz="4" w:space="0" w:color="auto"/>
            <w:right w:val="single" w:sz="4" w:space="0" w:color="auto"/>
          </w:tcBorders>
          <w:vAlign w:val="center"/>
        </w:tcPr>
        <w:p w14:paraId="7DEEEF26" w14:textId="77777777" w:rsidR="0093555E" w:rsidRPr="0093555E" w:rsidRDefault="0093555E" w:rsidP="0093555E">
          <w:pPr>
            <w:rPr>
              <w:rFonts w:ascii="Arial" w:hAnsi="Arial" w:cs="Arial"/>
              <w:b/>
              <w:sz w:val="18"/>
              <w:szCs w:val="18"/>
            </w:rPr>
          </w:pPr>
          <w:r w:rsidRPr="0093555E">
            <w:rPr>
              <w:rFonts w:ascii="Arial" w:hAnsi="Arial" w:cs="Arial"/>
              <w:b/>
              <w:sz w:val="18"/>
              <w:szCs w:val="18"/>
            </w:rPr>
            <w:t>Revizyon No</w:t>
          </w:r>
        </w:p>
      </w:tc>
      <w:tc>
        <w:tcPr>
          <w:tcW w:w="1231" w:type="dxa"/>
          <w:tcBorders>
            <w:top w:val="single" w:sz="4" w:space="0" w:color="auto"/>
            <w:left w:val="single" w:sz="4" w:space="0" w:color="auto"/>
            <w:bottom w:val="single" w:sz="4" w:space="0" w:color="auto"/>
            <w:right w:val="single" w:sz="4" w:space="0" w:color="auto"/>
          </w:tcBorders>
          <w:vAlign w:val="center"/>
        </w:tcPr>
        <w:p w14:paraId="525978A5" w14:textId="77777777" w:rsidR="0093555E" w:rsidRPr="0093555E" w:rsidRDefault="0093555E" w:rsidP="0093555E">
          <w:pPr>
            <w:rPr>
              <w:rFonts w:ascii="Arial" w:hAnsi="Arial" w:cs="Arial"/>
              <w:sz w:val="18"/>
              <w:szCs w:val="18"/>
            </w:rPr>
          </w:pPr>
          <w:r w:rsidRPr="0093555E">
            <w:rPr>
              <w:rFonts w:ascii="Arial" w:hAnsi="Arial" w:cs="Arial"/>
              <w:sz w:val="18"/>
              <w:szCs w:val="18"/>
            </w:rPr>
            <w:t>01</w:t>
          </w:r>
        </w:p>
      </w:tc>
    </w:tr>
    <w:tr w:rsidR="0093555E" w14:paraId="611951D7" w14:textId="77777777" w:rsidTr="002F1672">
      <w:tblPrEx>
        <w:tblCellMar>
          <w:top w:w="0" w:type="dxa"/>
          <w:bottom w:w="0" w:type="dxa"/>
        </w:tblCellMar>
      </w:tblPrEx>
      <w:trPr>
        <w:cantSplit/>
        <w:trHeight w:val="262"/>
      </w:trPr>
      <w:tc>
        <w:tcPr>
          <w:tcW w:w="1985" w:type="dxa"/>
          <w:vMerge/>
          <w:tcBorders>
            <w:left w:val="single" w:sz="4" w:space="0" w:color="auto"/>
            <w:right w:val="single" w:sz="4" w:space="0" w:color="auto"/>
          </w:tcBorders>
        </w:tcPr>
        <w:p w14:paraId="4871F53A" w14:textId="77777777" w:rsidR="0093555E" w:rsidRDefault="0093555E" w:rsidP="0093555E"/>
      </w:tc>
      <w:tc>
        <w:tcPr>
          <w:tcW w:w="5245" w:type="dxa"/>
          <w:vMerge/>
          <w:tcBorders>
            <w:top w:val="nil"/>
            <w:left w:val="single" w:sz="4" w:space="0" w:color="auto"/>
            <w:bottom w:val="nil"/>
          </w:tcBorders>
        </w:tcPr>
        <w:p w14:paraId="56D986F7" w14:textId="77777777" w:rsidR="0093555E" w:rsidRDefault="0093555E" w:rsidP="0093555E"/>
      </w:tc>
      <w:tc>
        <w:tcPr>
          <w:tcW w:w="1559" w:type="dxa"/>
          <w:tcBorders>
            <w:top w:val="single" w:sz="4" w:space="0" w:color="auto"/>
            <w:left w:val="single" w:sz="4" w:space="0" w:color="auto"/>
            <w:bottom w:val="single" w:sz="4" w:space="0" w:color="auto"/>
            <w:right w:val="single" w:sz="4" w:space="0" w:color="auto"/>
          </w:tcBorders>
          <w:vAlign w:val="center"/>
        </w:tcPr>
        <w:p w14:paraId="721B83D9" w14:textId="77777777" w:rsidR="0093555E" w:rsidRPr="0093555E" w:rsidRDefault="0093555E" w:rsidP="0093555E">
          <w:pPr>
            <w:rPr>
              <w:rFonts w:ascii="Arial" w:hAnsi="Arial" w:cs="Arial"/>
              <w:b/>
              <w:sz w:val="18"/>
              <w:szCs w:val="18"/>
            </w:rPr>
          </w:pPr>
          <w:r w:rsidRPr="0093555E">
            <w:rPr>
              <w:rFonts w:ascii="Arial" w:hAnsi="Arial" w:cs="Arial"/>
              <w:b/>
              <w:sz w:val="18"/>
              <w:szCs w:val="18"/>
            </w:rPr>
            <w:t>Revizyon Tarihi</w:t>
          </w:r>
        </w:p>
      </w:tc>
      <w:tc>
        <w:tcPr>
          <w:tcW w:w="1231" w:type="dxa"/>
          <w:tcBorders>
            <w:top w:val="single" w:sz="4" w:space="0" w:color="auto"/>
            <w:left w:val="single" w:sz="4" w:space="0" w:color="auto"/>
            <w:bottom w:val="single" w:sz="4" w:space="0" w:color="auto"/>
            <w:right w:val="single" w:sz="4" w:space="0" w:color="auto"/>
          </w:tcBorders>
          <w:vAlign w:val="center"/>
        </w:tcPr>
        <w:p w14:paraId="249E1F09" w14:textId="77777777" w:rsidR="0093555E" w:rsidRPr="0093555E" w:rsidRDefault="0093555E" w:rsidP="0093555E">
          <w:pPr>
            <w:rPr>
              <w:rFonts w:ascii="Arial" w:hAnsi="Arial" w:cs="Arial"/>
              <w:sz w:val="18"/>
              <w:szCs w:val="18"/>
            </w:rPr>
          </w:pPr>
          <w:r w:rsidRPr="0093555E">
            <w:rPr>
              <w:rFonts w:ascii="Arial" w:hAnsi="Arial" w:cs="Arial"/>
              <w:sz w:val="18"/>
              <w:szCs w:val="18"/>
            </w:rPr>
            <w:t>26.05.2025</w:t>
          </w:r>
        </w:p>
      </w:tc>
    </w:tr>
    <w:tr w:rsidR="0093555E" w14:paraId="765C5E35" w14:textId="77777777" w:rsidTr="002F1672">
      <w:tblPrEx>
        <w:tblCellMar>
          <w:top w:w="0" w:type="dxa"/>
          <w:bottom w:w="0" w:type="dxa"/>
        </w:tblCellMar>
      </w:tblPrEx>
      <w:trPr>
        <w:cantSplit/>
        <w:trHeight w:val="209"/>
      </w:trPr>
      <w:tc>
        <w:tcPr>
          <w:tcW w:w="1985" w:type="dxa"/>
          <w:vMerge/>
          <w:tcBorders>
            <w:left w:val="single" w:sz="4" w:space="0" w:color="auto"/>
            <w:right w:val="single" w:sz="4" w:space="0" w:color="auto"/>
          </w:tcBorders>
        </w:tcPr>
        <w:p w14:paraId="2365A071" w14:textId="77777777" w:rsidR="0093555E" w:rsidRDefault="0093555E" w:rsidP="0093555E">
          <w:pPr>
            <w:jc w:val="right"/>
            <w:rPr>
              <w:b/>
              <w:sz w:val="28"/>
            </w:rPr>
          </w:pPr>
        </w:p>
      </w:tc>
      <w:tc>
        <w:tcPr>
          <w:tcW w:w="5245" w:type="dxa"/>
          <w:vMerge/>
          <w:tcBorders>
            <w:top w:val="nil"/>
            <w:left w:val="single" w:sz="4" w:space="0" w:color="auto"/>
            <w:bottom w:val="nil"/>
          </w:tcBorders>
        </w:tcPr>
        <w:p w14:paraId="0CC8C1C8" w14:textId="77777777" w:rsidR="0093555E" w:rsidRDefault="0093555E" w:rsidP="0093555E"/>
      </w:tc>
      <w:tc>
        <w:tcPr>
          <w:tcW w:w="1559" w:type="dxa"/>
          <w:tcBorders>
            <w:top w:val="single" w:sz="4" w:space="0" w:color="auto"/>
            <w:left w:val="single" w:sz="4" w:space="0" w:color="auto"/>
            <w:bottom w:val="single" w:sz="4" w:space="0" w:color="auto"/>
            <w:right w:val="single" w:sz="4" w:space="0" w:color="auto"/>
          </w:tcBorders>
          <w:vAlign w:val="center"/>
        </w:tcPr>
        <w:p w14:paraId="0CBEC803" w14:textId="77777777" w:rsidR="0093555E" w:rsidRPr="0093555E" w:rsidRDefault="0093555E" w:rsidP="0093555E">
          <w:pPr>
            <w:rPr>
              <w:rFonts w:ascii="Arial" w:hAnsi="Arial" w:cs="Arial"/>
              <w:b/>
              <w:sz w:val="18"/>
              <w:szCs w:val="18"/>
            </w:rPr>
          </w:pPr>
          <w:r w:rsidRPr="0093555E">
            <w:rPr>
              <w:rFonts w:ascii="Arial" w:hAnsi="Arial" w:cs="Arial"/>
              <w:b/>
              <w:sz w:val="18"/>
              <w:szCs w:val="18"/>
            </w:rPr>
            <w:t>Yayın Tarihi</w:t>
          </w:r>
        </w:p>
      </w:tc>
      <w:tc>
        <w:tcPr>
          <w:tcW w:w="1231" w:type="dxa"/>
          <w:tcBorders>
            <w:top w:val="single" w:sz="4" w:space="0" w:color="auto"/>
            <w:left w:val="single" w:sz="4" w:space="0" w:color="auto"/>
            <w:bottom w:val="single" w:sz="4" w:space="0" w:color="auto"/>
            <w:right w:val="single" w:sz="4" w:space="0" w:color="auto"/>
          </w:tcBorders>
          <w:vAlign w:val="center"/>
        </w:tcPr>
        <w:p w14:paraId="0E0BD0F7" w14:textId="77777777" w:rsidR="0093555E" w:rsidRPr="0093555E" w:rsidRDefault="0093555E" w:rsidP="0093555E">
          <w:pPr>
            <w:rPr>
              <w:rFonts w:ascii="Arial" w:hAnsi="Arial" w:cs="Arial"/>
              <w:sz w:val="18"/>
              <w:szCs w:val="18"/>
            </w:rPr>
          </w:pPr>
          <w:r w:rsidRPr="0093555E">
            <w:rPr>
              <w:rFonts w:ascii="Arial" w:hAnsi="Arial" w:cs="Arial"/>
              <w:sz w:val="18"/>
              <w:szCs w:val="18"/>
            </w:rPr>
            <w:t>15.08.2011</w:t>
          </w:r>
        </w:p>
      </w:tc>
    </w:tr>
    <w:tr w:rsidR="0093555E" w14:paraId="6609598D" w14:textId="77777777" w:rsidTr="002F1672">
      <w:tblPrEx>
        <w:tblCellMar>
          <w:top w:w="0" w:type="dxa"/>
          <w:bottom w:w="0" w:type="dxa"/>
        </w:tblCellMar>
      </w:tblPrEx>
      <w:trPr>
        <w:cantSplit/>
        <w:trHeight w:val="214"/>
      </w:trPr>
      <w:tc>
        <w:tcPr>
          <w:tcW w:w="1985" w:type="dxa"/>
          <w:vMerge/>
          <w:tcBorders>
            <w:left w:val="single" w:sz="4" w:space="0" w:color="auto"/>
            <w:bottom w:val="single" w:sz="4" w:space="0" w:color="auto"/>
            <w:right w:val="single" w:sz="4" w:space="0" w:color="auto"/>
          </w:tcBorders>
          <w:vAlign w:val="bottom"/>
        </w:tcPr>
        <w:p w14:paraId="50970639" w14:textId="77777777" w:rsidR="0093555E" w:rsidRDefault="0093555E" w:rsidP="0093555E">
          <w:pPr>
            <w:jc w:val="right"/>
            <w:rPr>
              <w:b/>
              <w:sz w:val="28"/>
            </w:rPr>
          </w:pPr>
        </w:p>
      </w:tc>
      <w:tc>
        <w:tcPr>
          <w:tcW w:w="5245" w:type="dxa"/>
          <w:vMerge/>
          <w:tcBorders>
            <w:top w:val="nil"/>
            <w:left w:val="nil"/>
            <w:bottom w:val="single" w:sz="4" w:space="0" w:color="auto"/>
          </w:tcBorders>
        </w:tcPr>
        <w:p w14:paraId="4CD692FF" w14:textId="77777777" w:rsidR="0093555E" w:rsidRDefault="0093555E" w:rsidP="0093555E"/>
      </w:tc>
      <w:tc>
        <w:tcPr>
          <w:tcW w:w="1559" w:type="dxa"/>
          <w:tcBorders>
            <w:top w:val="single" w:sz="4" w:space="0" w:color="auto"/>
            <w:left w:val="single" w:sz="4" w:space="0" w:color="auto"/>
            <w:bottom w:val="single" w:sz="4" w:space="0" w:color="auto"/>
            <w:right w:val="single" w:sz="4" w:space="0" w:color="auto"/>
          </w:tcBorders>
          <w:vAlign w:val="center"/>
        </w:tcPr>
        <w:p w14:paraId="5ED215C1" w14:textId="77777777" w:rsidR="0093555E" w:rsidRPr="0093555E" w:rsidRDefault="0093555E" w:rsidP="0093555E">
          <w:pPr>
            <w:rPr>
              <w:rFonts w:ascii="Arial" w:hAnsi="Arial" w:cs="Arial"/>
              <w:b/>
              <w:sz w:val="18"/>
              <w:szCs w:val="18"/>
            </w:rPr>
          </w:pPr>
          <w:r w:rsidRPr="0093555E">
            <w:rPr>
              <w:rFonts w:ascii="Arial" w:hAnsi="Arial" w:cs="Arial"/>
              <w:b/>
              <w:sz w:val="18"/>
              <w:szCs w:val="18"/>
            </w:rPr>
            <w:t>Sayfa No</w:t>
          </w:r>
        </w:p>
      </w:tc>
      <w:tc>
        <w:tcPr>
          <w:tcW w:w="1231" w:type="dxa"/>
          <w:tcBorders>
            <w:top w:val="single" w:sz="4" w:space="0" w:color="auto"/>
            <w:left w:val="single" w:sz="4" w:space="0" w:color="auto"/>
            <w:bottom w:val="single" w:sz="4" w:space="0" w:color="auto"/>
            <w:right w:val="single" w:sz="4" w:space="0" w:color="auto"/>
          </w:tcBorders>
          <w:vAlign w:val="center"/>
        </w:tcPr>
        <w:p w14:paraId="3C997424" w14:textId="77777777" w:rsidR="0093555E" w:rsidRPr="0093555E" w:rsidRDefault="0093555E" w:rsidP="0093555E">
          <w:pPr>
            <w:rPr>
              <w:rFonts w:ascii="Arial" w:hAnsi="Arial" w:cs="Arial"/>
              <w:sz w:val="18"/>
              <w:szCs w:val="18"/>
            </w:rPr>
          </w:pPr>
          <w:r w:rsidRPr="0093555E">
            <w:rPr>
              <w:rFonts w:ascii="Arial" w:hAnsi="Arial" w:cs="Arial"/>
              <w:sz w:val="18"/>
              <w:szCs w:val="18"/>
            </w:rPr>
            <w:fldChar w:fldCharType="begin"/>
          </w:r>
          <w:r w:rsidRPr="0093555E">
            <w:rPr>
              <w:rFonts w:ascii="Arial" w:hAnsi="Arial" w:cs="Arial"/>
              <w:sz w:val="18"/>
              <w:szCs w:val="18"/>
            </w:rPr>
            <w:instrText>PAGE   \* MERGEFORMAT</w:instrText>
          </w:r>
          <w:r w:rsidRPr="0093555E">
            <w:rPr>
              <w:rFonts w:ascii="Arial" w:hAnsi="Arial" w:cs="Arial"/>
              <w:sz w:val="18"/>
              <w:szCs w:val="18"/>
            </w:rPr>
            <w:fldChar w:fldCharType="separate"/>
          </w:r>
          <w:r w:rsidRPr="0093555E">
            <w:rPr>
              <w:rFonts w:ascii="Arial" w:hAnsi="Arial" w:cs="Arial"/>
              <w:sz w:val="18"/>
              <w:szCs w:val="18"/>
            </w:rPr>
            <w:t>1</w:t>
          </w:r>
          <w:r w:rsidRPr="0093555E">
            <w:rPr>
              <w:rFonts w:ascii="Arial" w:hAnsi="Arial" w:cs="Arial"/>
              <w:sz w:val="18"/>
              <w:szCs w:val="18"/>
            </w:rPr>
            <w:fldChar w:fldCharType="end"/>
          </w:r>
          <w:r w:rsidRPr="0093555E">
            <w:rPr>
              <w:rFonts w:ascii="Arial" w:hAnsi="Arial" w:cs="Arial"/>
              <w:sz w:val="18"/>
              <w:szCs w:val="18"/>
            </w:rPr>
            <w:t>/</w:t>
          </w:r>
          <w:r>
            <w:rPr>
              <w:rFonts w:ascii="Arial" w:hAnsi="Arial" w:cs="Arial"/>
              <w:sz w:val="18"/>
              <w:szCs w:val="18"/>
            </w:rPr>
            <w:t>2</w:t>
          </w:r>
        </w:p>
      </w:tc>
    </w:tr>
  </w:tbl>
  <w:p w14:paraId="0FBD5336" w14:textId="77777777" w:rsidR="0093555E" w:rsidRDefault="0093555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432E4"/>
    <w:multiLevelType w:val="hybridMultilevel"/>
    <w:tmpl w:val="2D94ED50"/>
    <w:lvl w:ilvl="0" w:tplc="54189B88">
      <w:start w:val="1"/>
      <w:numFmt w:val="bullet"/>
      <w:lvlText w:val=""/>
      <w:lvlJc w:val="left"/>
      <w:pPr>
        <w:ind w:left="720" w:hanging="360"/>
      </w:pPr>
      <w:rPr>
        <w:rFonts w:ascii="Symbol" w:hAnsi="Symbol" w:hint="default"/>
        <w:u w:val="dottedHeavy" w:color="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47D2537"/>
    <w:multiLevelType w:val="hybridMultilevel"/>
    <w:tmpl w:val="48DEFE22"/>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9063935">
    <w:abstractNumId w:val="0"/>
  </w:num>
  <w:num w:numId="2" w16cid:durableId="1817794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60"/>
    <w:rsid w:val="00140A1E"/>
    <w:rsid w:val="001D0A84"/>
    <w:rsid w:val="001F4372"/>
    <w:rsid w:val="002F1672"/>
    <w:rsid w:val="00387F38"/>
    <w:rsid w:val="003D03AC"/>
    <w:rsid w:val="003F2AAB"/>
    <w:rsid w:val="00454604"/>
    <w:rsid w:val="004753C8"/>
    <w:rsid w:val="0055546B"/>
    <w:rsid w:val="005D4DD6"/>
    <w:rsid w:val="005F5160"/>
    <w:rsid w:val="006733BD"/>
    <w:rsid w:val="007163FB"/>
    <w:rsid w:val="007C36EA"/>
    <w:rsid w:val="008A2074"/>
    <w:rsid w:val="0093555E"/>
    <w:rsid w:val="009C41B4"/>
    <w:rsid w:val="00A64C92"/>
    <w:rsid w:val="00B71714"/>
    <w:rsid w:val="00B8609D"/>
    <w:rsid w:val="00C86D63"/>
    <w:rsid w:val="00CA32D8"/>
    <w:rsid w:val="00D65B0B"/>
    <w:rsid w:val="00F174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A7C84"/>
  <w15:chartTrackingRefBased/>
  <w15:docId w15:val="{122513C8-78EE-4E83-B004-09A16E43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160"/>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trPr>
      <w:hidden/>
    </w:trPr>
  </w:style>
  <w:style w:type="numbering" w:default="1" w:styleId="ListeYok">
    <w:name w:val="No List"/>
    <w:semiHidden/>
  </w:style>
  <w:style w:type="character" w:styleId="Kpr">
    <w:name w:val="Hyperlink"/>
    <w:rsid w:val="005F5160"/>
    <w:rPr>
      <w:color w:val="0000FF"/>
      <w:u w:val="single"/>
    </w:rPr>
  </w:style>
  <w:style w:type="character" w:styleId="SayfaNumaras">
    <w:name w:val="page number"/>
    <w:rsid w:val="005F5160"/>
    <w:rPr>
      <w:sz w:val="20"/>
    </w:rPr>
  </w:style>
  <w:style w:type="paragraph" w:styleId="stBilgi">
    <w:name w:val="header"/>
    <w:basedOn w:val="Normal"/>
    <w:link w:val="stBilgiChar"/>
    <w:rsid w:val="0093555E"/>
    <w:pPr>
      <w:tabs>
        <w:tab w:val="center" w:pos="4536"/>
        <w:tab w:val="right" w:pos="9072"/>
      </w:tabs>
    </w:pPr>
  </w:style>
  <w:style w:type="character" w:customStyle="1" w:styleId="stBilgiChar">
    <w:name w:val="Üst Bilgi Char"/>
    <w:link w:val="stBilgi"/>
    <w:rsid w:val="0093555E"/>
    <w:rPr>
      <w:sz w:val="24"/>
      <w:szCs w:val="24"/>
    </w:rPr>
  </w:style>
  <w:style w:type="paragraph" w:styleId="AltBilgi">
    <w:name w:val="footer"/>
    <w:basedOn w:val="Normal"/>
    <w:link w:val="AltBilgiChar"/>
    <w:rsid w:val="0093555E"/>
    <w:pPr>
      <w:tabs>
        <w:tab w:val="center" w:pos="4536"/>
        <w:tab w:val="right" w:pos="9072"/>
      </w:tabs>
    </w:pPr>
  </w:style>
  <w:style w:type="character" w:customStyle="1" w:styleId="AltBilgiChar">
    <w:name w:val="Alt Bilgi Char"/>
    <w:link w:val="AltBilgi"/>
    <w:rsid w:val="0093555E"/>
    <w:rPr>
      <w:sz w:val="24"/>
      <w:szCs w:val="24"/>
    </w:rPr>
  </w:style>
  <w:style w:type="character" w:styleId="zmlenmeyenBahsetme">
    <w:name w:val="Unresolved Mention"/>
    <w:uiPriority w:val="99"/>
    <w:semiHidden/>
    <w:unhideWhenUsed/>
    <w:rsid w:val="002F1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h.koc@kld.com.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zbakis@kld.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koc@kld.com.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ld.com.tr/haberler" TargetMode="External"/><Relationship Id="rId4" Type="http://schemas.openxmlformats.org/officeDocument/2006/relationships/settings" Target="settings.xml"/><Relationship Id="rId9" Type="http://schemas.openxmlformats.org/officeDocument/2006/relationships/hyperlink" Target="mailto:i.ozbakis@kld.com.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02E59-C24B-4A21-A125-32CD92BD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605</Words>
  <Characters>3454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Laboratuvar Adı</vt:lpstr>
    </vt:vector>
  </TitlesOfParts>
  <Company/>
  <LinksUpToDate>false</LinksUpToDate>
  <CharactersWithSpaces>4051</CharactersWithSpaces>
  <SharedDoc>false</SharedDoc>
  <HLinks>
    <vt:vector size="30" baseType="variant">
      <vt:variant>
        <vt:i4>7012437</vt:i4>
      </vt:variant>
      <vt:variant>
        <vt:i4>12</vt:i4>
      </vt:variant>
      <vt:variant>
        <vt:i4>0</vt:i4>
      </vt:variant>
      <vt:variant>
        <vt:i4>5</vt:i4>
      </vt:variant>
      <vt:variant>
        <vt:lpwstr>mailto:i.ozbakis@kld.com.tr</vt:lpwstr>
      </vt:variant>
      <vt:variant>
        <vt:lpwstr/>
      </vt:variant>
      <vt:variant>
        <vt:i4>7798856</vt:i4>
      </vt:variant>
      <vt:variant>
        <vt:i4>9</vt:i4>
      </vt:variant>
      <vt:variant>
        <vt:i4>0</vt:i4>
      </vt:variant>
      <vt:variant>
        <vt:i4>5</vt:i4>
      </vt:variant>
      <vt:variant>
        <vt:lpwstr>mailto:h.koc@kld.com.tr</vt:lpwstr>
      </vt:variant>
      <vt:variant>
        <vt:lpwstr/>
      </vt:variant>
      <vt:variant>
        <vt:i4>7012412</vt:i4>
      </vt:variant>
      <vt:variant>
        <vt:i4>6</vt:i4>
      </vt:variant>
      <vt:variant>
        <vt:i4>0</vt:i4>
      </vt:variant>
      <vt:variant>
        <vt:i4>5</vt:i4>
      </vt:variant>
      <vt:variant>
        <vt:lpwstr>http://www.kld.com.tr/haberler</vt:lpwstr>
      </vt:variant>
      <vt:variant>
        <vt:lpwstr/>
      </vt:variant>
      <vt:variant>
        <vt:i4>7012437</vt:i4>
      </vt:variant>
      <vt:variant>
        <vt:i4>3</vt:i4>
      </vt:variant>
      <vt:variant>
        <vt:i4>0</vt:i4>
      </vt:variant>
      <vt:variant>
        <vt:i4>5</vt:i4>
      </vt:variant>
      <vt:variant>
        <vt:lpwstr>mailto:i.ozbakis@kld.com.tr</vt:lpwstr>
      </vt:variant>
      <vt:variant>
        <vt:lpwstr/>
      </vt:variant>
      <vt:variant>
        <vt:i4>7798856</vt:i4>
      </vt:variant>
      <vt:variant>
        <vt:i4>0</vt:i4>
      </vt:variant>
      <vt:variant>
        <vt:i4>0</vt:i4>
      </vt:variant>
      <vt:variant>
        <vt:i4>5</vt:i4>
      </vt:variant>
      <vt:variant>
        <vt:lpwstr>mailto:h.koc@kld.com.tr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Laboratuvar Adı</dc:title>
  <dc:subject/>
  <dc:creator>FİLİZ</dc:creator>
  <cp:keywords/>
  <dc:description/>
  <cp:lastModifiedBy>hasan hüseyin koç hasan hüseyin koç</cp:lastModifiedBy>
  <cp:revision>3</cp:revision>
  <dcterms:created xsi:type="dcterms:W3CDTF">2025-06-04T11:37:00Z</dcterms:created>
  <dcterms:modified xsi:type="dcterms:W3CDTF">2025-06-04T11:47:00Z</dcterms:modified>
</cp:coreProperties>
</file>